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38C7" w14:textId="3C9AC81B" w:rsidR="00805DF6" w:rsidRPr="003A4C5B" w:rsidRDefault="00805DF6" w:rsidP="004E2F3B">
      <w:pPr>
        <w:rPr>
          <w:rFonts w:ascii="Times New Roman" w:hAnsi="Times New Roman" w:cs="Times New Roman"/>
          <w:color w:val="00B0F0"/>
        </w:rPr>
      </w:pPr>
      <w:r w:rsidRPr="003A4C5B">
        <w:rPr>
          <w:rFonts w:ascii="Times New Roman" w:hAnsi="Times New Roman" w:cs="Times New Roman"/>
          <w:color w:val="00B0F0"/>
        </w:rPr>
        <w:t>Page 5 (Meal Charge Policy) – added per Jenny Bradford</w:t>
      </w:r>
    </w:p>
    <w:p w14:paraId="549D6988" w14:textId="77777777" w:rsidR="00805DF6" w:rsidRPr="000D1474" w:rsidRDefault="00805DF6" w:rsidP="00805DF6">
      <w:pPr>
        <w:jc w:val="center"/>
        <w:rPr>
          <w:rFonts w:ascii="Times New Roman" w:hAnsi="Times New Roman" w:cs="Times New Roman"/>
          <w:sz w:val="28"/>
          <w:szCs w:val="28"/>
        </w:rPr>
      </w:pPr>
      <w:r>
        <w:rPr>
          <w:rFonts w:ascii="Times New Roman" w:hAnsi="Times New Roman"/>
          <w:sz w:val="28"/>
          <w:szCs w:val="28"/>
        </w:rPr>
        <w:t>MEAL CHARGE POLICY</w:t>
      </w:r>
    </w:p>
    <w:p w14:paraId="35E65695" w14:textId="77777777" w:rsidR="00805DF6" w:rsidRPr="000D1474" w:rsidRDefault="00805DF6" w:rsidP="00805DF6">
      <w:pPr>
        <w:rPr>
          <w:rFonts w:ascii="Times New Roman" w:hAnsi="Times New Roman" w:cs="Times New Roman"/>
        </w:rPr>
      </w:pPr>
      <w:r w:rsidRPr="000D1474">
        <w:rPr>
          <w:rFonts w:ascii="Times New Roman" w:hAnsi="Times New Roman" w:cs="Times New Roman"/>
        </w:rPr>
        <w:t xml:space="preserve">Union County College Corner Joint School District Lunch Program is committed to providing students with nutritious meals, which complement the learning environment of the schools in our district. The Union County College Corner Joint School District lunch program provides food under the guidance of the USDA and the National School Lunch Program (NSLP). As part of this program, any student’s family may apply for free or reduced price meals at any time during the school year. Applications are available at all four buildings in the district. Unpaid meal charges place a financial strain on the food service program, this policy is consistent with our responsibility to maintain </w:t>
      </w:r>
      <w:r>
        <w:rPr>
          <w:rFonts w:ascii="Times New Roman" w:hAnsi="Times New Roman"/>
        </w:rPr>
        <w:t>the financial integrity of the p</w:t>
      </w:r>
      <w:r w:rsidRPr="000D1474">
        <w:rPr>
          <w:rFonts w:ascii="Times New Roman" w:hAnsi="Times New Roman" w:cs="Times New Roman"/>
        </w:rPr>
        <w:t>rogram.</w:t>
      </w:r>
    </w:p>
    <w:p w14:paraId="6094533D" w14:textId="77777777" w:rsidR="00805DF6" w:rsidRDefault="00805DF6" w:rsidP="00805DF6">
      <w:pPr>
        <w:pStyle w:val="ListParagraph"/>
        <w:numPr>
          <w:ilvl w:val="0"/>
          <w:numId w:val="15"/>
        </w:numPr>
        <w:spacing w:after="160" w:line="259" w:lineRule="auto"/>
        <w:rPr>
          <w:sz w:val="24"/>
          <w:szCs w:val="24"/>
        </w:rPr>
      </w:pPr>
      <w:r>
        <w:rPr>
          <w:sz w:val="24"/>
          <w:szCs w:val="24"/>
        </w:rPr>
        <w:t>PURPOSE/POLICY:</w:t>
      </w:r>
    </w:p>
    <w:p w14:paraId="354A4572" w14:textId="77777777" w:rsidR="00805DF6" w:rsidRDefault="00805DF6" w:rsidP="00805DF6">
      <w:pPr>
        <w:pStyle w:val="ListParagraph"/>
        <w:numPr>
          <w:ilvl w:val="0"/>
          <w:numId w:val="16"/>
        </w:numPr>
        <w:spacing w:after="0" w:line="240" w:lineRule="auto"/>
        <w:contextualSpacing w:val="0"/>
        <w:rPr>
          <w:sz w:val="24"/>
          <w:szCs w:val="24"/>
        </w:rPr>
      </w:pPr>
      <w:r>
        <w:rPr>
          <w:sz w:val="24"/>
          <w:szCs w:val="24"/>
        </w:rPr>
        <w:t>to communicate a written meal charge policy to all student families</w:t>
      </w:r>
    </w:p>
    <w:p w14:paraId="7D56EAAC" w14:textId="77777777" w:rsidR="00805DF6" w:rsidRDefault="00805DF6" w:rsidP="00805DF6">
      <w:pPr>
        <w:pStyle w:val="ListParagraph"/>
        <w:numPr>
          <w:ilvl w:val="0"/>
          <w:numId w:val="16"/>
        </w:numPr>
        <w:spacing w:after="0" w:line="240" w:lineRule="auto"/>
        <w:contextualSpacing w:val="0"/>
        <w:rPr>
          <w:sz w:val="24"/>
          <w:szCs w:val="24"/>
        </w:rPr>
      </w:pPr>
      <w:r>
        <w:rPr>
          <w:sz w:val="24"/>
          <w:szCs w:val="24"/>
        </w:rPr>
        <w:t>to establish a consistent district policy regarding meal charges</w:t>
      </w:r>
    </w:p>
    <w:p w14:paraId="0A75B489" w14:textId="77777777" w:rsidR="00805DF6" w:rsidRDefault="00805DF6" w:rsidP="00805DF6">
      <w:pPr>
        <w:pStyle w:val="ListParagraph"/>
        <w:numPr>
          <w:ilvl w:val="0"/>
          <w:numId w:val="16"/>
        </w:numPr>
        <w:spacing w:after="0" w:line="240" w:lineRule="auto"/>
        <w:contextualSpacing w:val="0"/>
        <w:rPr>
          <w:sz w:val="24"/>
          <w:szCs w:val="24"/>
        </w:rPr>
      </w:pPr>
      <w:r>
        <w:rPr>
          <w:sz w:val="24"/>
          <w:szCs w:val="24"/>
        </w:rPr>
        <w:t>to establish meal charge procedures when a student’s account lacks sufficient funds</w:t>
      </w:r>
    </w:p>
    <w:p w14:paraId="609B9C8C" w14:textId="77777777" w:rsidR="00805DF6" w:rsidRDefault="00805DF6" w:rsidP="00805DF6">
      <w:pPr>
        <w:pStyle w:val="ListParagraph"/>
        <w:numPr>
          <w:ilvl w:val="0"/>
          <w:numId w:val="16"/>
        </w:numPr>
        <w:spacing w:after="0" w:line="240" w:lineRule="auto"/>
        <w:contextualSpacing w:val="0"/>
        <w:rPr>
          <w:sz w:val="24"/>
          <w:szCs w:val="24"/>
        </w:rPr>
      </w:pPr>
      <w:r>
        <w:rPr>
          <w:sz w:val="24"/>
          <w:szCs w:val="24"/>
        </w:rPr>
        <w:t xml:space="preserve">to encourage parent/guardian to assume the responsibility for meal payments </w:t>
      </w:r>
    </w:p>
    <w:p w14:paraId="4CD18A37" w14:textId="77777777" w:rsidR="00805DF6" w:rsidRDefault="00805DF6" w:rsidP="00805DF6">
      <w:pPr>
        <w:pStyle w:val="ListParagraph"/>
        <w:numPr>
          <w:ilvl w:val="0"/>
          <w:numId w:val="16"/>
        </w:numPr>
        <w:spacing w:after="0" w:line="240" w:lineRule="auto"/>
        <w:contextualSpacing w:val="0"/>
        <w:rPr>
          <w:sz w:val="24"/>
          <w:szCs w:val="24"/>
        </w:rPr>
      </w:pPr>
      <w:r>
        <w:rPr>
          <w:sz w:val="24"/>
          <w:szCs w:val="24"/>
        </w:rPr>
        <w:t>to promote self-responsibility of the student</w:t>
      </w:r>
    </w:p>
    <w:p w14:paraId="1DB03447" w14:textId="77777777" w:rsidR="00805DF6" w:rsidRDefault="00805DF6" w:rsidP="00805DF6">
      <w:pPr>
        <w:numPr>
          <w:ilvl w:val="0"/>
          <w:numId w:val="15"/>
        </w:numPr>
        <w:spacing w:after="0" w:line="240" w:lineRule="auto"/>
        <w:rPr>
          <w:sz w:val="24"/>
          <w:szCs w:val="24"/>
        </w:rPr>
      </w:pPr>
      <w:r>
        <w:rPr>
          <w:sz w:val="24"/>
          <w:szCs w:val="24"/>
        </w:rPr>
        <w:t>SCOPE OF RESPONSIBILITY:</w:t>
      </w:r>
    </w:p>
    <w:p w14:paraId="0BD24889" w14:textId="77777777" w:rsidR="00805DF6" w:rsidRDefault="00805DF6" w:rsidP="00805DF6">
      <w:pPr>
        <w:numPr>
          <w:ilvl w:val="0"/>
          <w:numId w:val="17"/>
        </w:numPr>
        <w:spacing w:after="0" w:line="240" w:lineRule="auto"/>
        <w:rPr>
          <w:sz w:val="24"/>
          <w:szCs w:val="24"/>
        </w:rPr>
      </w:pPr>
      <w:r>
        <w:rPr>
          <w:sz w:val="24"/>
          <w:szCs w:val="24"/>
        </w:rPr>
        <w:t>The Food Service Department:</w:t>
      </w:r>
    </w:p>
    <w:p w14:paraId="1D3560DA" w14:textId="77777777" w:rsidR="00805DF6" w:rsidRDefault="00805DF6" w:rsidP="00805DF6">
      <w:pPr>
        <w:numPr>
          <w:ilvl w:val="1"/>
          <w:numId w:val="17"/>
        </w:numPr>
        <w:spacing w:after="0" w:line="240" w:lineRule="auto"/>
        <w:rPr>
          <w:sz w:val="24"/>
          <w:szCs w:val="24"/>
        </w:rPr>
      </w:pPr>
      <w:r>
        <w:rPr>
          <w:sz w:val="24"/>
          <w:szCs w:val="24"/>
        </w:rPr>
        <w:t>communicate meal charge policy to students, families, and school staff</w:t>
      </w:r>
    </w:p>
    <w:p w14:paraId="23D13DB3" w14:textId="77777777" w:rsidR="00805DF6" w:rsidRDefault="00805DF6" w:rsidP="00805DF6">
      <w:pPr>
        <w:numPr>
          <w:ilvl w:val="1"/>
          <w:numId w:val="17"/>
        </w:numPr>
        <w:spacing w:after="0" w:line="240" w:lineRule="auto"/>
        <w:rPr>
          <w:sz w:val="24"/>
          <w:szCs w:val="24"/>
        </w:rPr>
      </w:pPr>
      <w:r>
        <w:rPr>
          <w:sz w:val="24"/>
          <w:szCs w:val="24"/>
        </w:rPr>
        <w:t>maintain student account records using Heartland Solutions POS system</w:t>
      </w:r>
    </w:p>
    <w:p w14:paraId="2D38BFD7" w14:textId="77777777" w:rsidR="00805DF6" w:rsidRDefault="00805DF6" w:rsidP="00805DF6">
      <w:pPr>
        <w:numPr>
          <w:ilvl w:val="1"/>
          <w:numId w:val="17"/>
        </w:numPr>
        <w:spacing w:after="0" w:line="240" w:lineRule="auto"/>
        <w:rPr>
          <w:sz w:val="24"/>
          <w:szCs w:val="24"/>
        </w:rPr>
      </w:pPr>
      <w:r>
        <w:rPr>
          <w:sz w:val="24"/>
          <w:szCs w:val="24"/>
        </w:rPr>
        <w:t>notify the student’s parent/guardian of low and/or outstanding balances</w:t>
      </w:r>
    </w:p>
    <w:p w14:paraId="75245D57" w14:textId="77777777" w:rsidR="00805DF6" w:rsidRDefault="00805DF6" w:rsidP="00805DF6">
      <w:pPr>
        <w:numPr>
          <w:ilvl w:val="1"/>
          <w:numId w:val="17"/>
        </w:numPr>
        <w:spacing w:after="0" w:line="240" w:lineRule="auto"/>
        <w:rPr>
          <w:sz w:val="24"/>
          <w:szCs w:val="24"/>
        </w:rPr>
      </w:pPr>
      <w:r>
        <w:rPr>
          <w:sz w:val="24"/>
          <w:szCs w:val="24"/>
        </w:rPr>
        <w:t>minimize identification of students at the point of service with insufficient funds</w:t>
      </w:r>
    </w:p>
    <w:p w14:paraId="0F1DC254" w14:textId="77777777" w:rsidR="00805DF6" w:rsidRDefault="00805DF6" w:rsidP="00805DF6">
      <w:pPr>
        <w:numPr>
          <w:ilvl w:val="0"/>
          <w:numId w:val="17"/>
        </w:numPr>
        <w:spacing w:after="0" w:line="240" w:lineRule="auto"/>
        <w:rPr>
          <w:sz w:val="24"/>
          <w:szCs w:val="24"/>
        </w:rPr>
      </w:pPr>
      <w:r>
        <w:rPr>
          <w:sz w:val="24"/>
          <w:szCs w:val="24"/>
        </w:rPr>
        <w:t>The Parent/Guardian:</w:t>
      </w:r>
    </w:p>
    <w:p w14:paraId="03B4BD67" w14:textId="77777777" w:rsidR="00805DF6" w:rsidRPr="00431005" w:rsidRDefault="00805DF6" w:rsidP="00805DF6">
      <w:pPr>
        <w:numPr>
          <w:ilvl w:val="1"/>
          <w:numId w:val="17"/>
        </w:numPr>
        <w:spacing w:after="0" w:line="240" w:lineRule="auto"/>
        <w:rPr>
          <w:sz w:val="24"/>
          <w:szCs w:val="24"/>
        </w:rPr>
      </w:pPr>
      <w:r w:rsidRPr="00431005">
        <w:rPr>
          <w:sz w:val="24"/>
          <w:szCs w:val="24"/>
        </w:rPr>
        <w:t xml:space="preserve">payment of </w:t>
      </w:r>
      <w:r>
        <w:rPr>
          <w:sz w:val="24"/>
          <w:szCs w:val="24"/>
        </w:rPr>
        <w:t>all student cafeteria purchases</w:t>
      </w:r>
    </w:p>
    <w:p w14:paraId="47D2C453" w14:textId="77777777" w:rsidR="00805DF6" w:rsidRDefault="00805DF6" w:rsidP="00805DF6">
      <w:pPr>
        <w:numPr>
          <w:ilvl w:val="0"/>
          <w:numId w:val="15"/>
        </w:numPr>
        <w:spacing w:after="0" w:line="240" w:lineRule="auto"/>
        <w:rPr>
          <w:sz w:val="24"/>
          <w:szCs w:val="24"/>
        </w:rPr>
      </w:pPr>
      <w:r>
        <w:rPr>
          <w:sz w:val="24"/>
          <w:szCs w:val="24"/>
        </w:rPr>
        <w:t>ADMINISTRATION:</w:t>
      </w:r>
    </w:p>
    <w:p w14:paraId="7BC28EEC" w14:textId="77777777" w:rsidR="00805DF6" w:rsidRDefault="00805DF6" w:rsidP="00805DF6">
      <w:pPr>
        <w:pStyle w:val="ListParagraph"/>
        <w:numPr>
          <w:ilvl w:val="0"/>
          <w:numId w:val="18"/>
        </w:numPr>
        <w:spacing w:after="160" w:line="259" w:lineRule="auto"/>
        <w:rPr>
          <w:sz w:val="24"/>
          <w:szCs w:val="24"/>
        </w:rPr>
      </w:pPr>
      <w:r>
        <w:rPr>
          <w:sz w:val="24"/>
          <w:szCs w:val="24"/>
        </w:rPr>
        <w:t>Free and Reduced Price Students-</w:t>
      </w:r>
    </w:p>
    <w:p w14:paraId="71F1EDB7" w14:textId="77777777" w:rsidR="00805DF6" w:rsidRDefault="00805DF6" w:rsidP="00805DF6">
      <w:pPr>
        <w:pStyle w:val="ListParagraph"/>
        <w:numPr>
          <w:ilvl w:val="1"/>
          <w:numId w:val="18"/>
        </w:numPr>
        <w:spacing w:after="160" w:line="259" w:lineRule="auto"/>
        <w:rPr>
          <w:sz w:val="24"/>
          <w:szCs w:val="24"/>
        </w:rPr>
      </w:pPr>
      <w:r>
        <w:rPr>
          <w:sz w:val="24"/>
          <w:szCs w:val="24"/>
        </w:rPr>
        <w:t>Free lunch status allows a child to receive a tray lunch each school day. A la Carte purchases are not part of the NSLP. Free lunch status students will not be allowed to have a negative balance (unless it was previously there before becoming free).</w:t>
      </w:r>
    </w:p>
    <w:p w14:paraId="69397A97" w14:textId="77777777" w:rsidR="00805DF6" w:rsidRPr="00431005" w:rsidRDefault="00805DF6" w:rsidP="00805DF6">
      <w:pPr>
        <w:pStyle w:val="ListParagraph"/>
        <w:numPr>
          <w:ilvl w:val="1"/>
          <w:numId w:val="18"/>
        </w:numPr>
        <w:spacing w:after="160" w:line="259" w:lineRule="auto"/>
        <w:rPr>
          <w:sz w:val="24"/>
          <w:szCs w:val="24"/>
        </w:rPr>
      </w:pPr>
      <w:r w:rsidRPr="00431005">
        <w:rPr>
          <w:sz w:val="24"/>
          <w:szCs w:val="24"/>
        </w:rPr>
        <w:t>Reduced lunch status students will be allowed to have a negative balance up to $5.00. A la Carte  purchases will not be allowed without a positive balance or cash to pay for these items.</w:t>
      </w:r>
    </w:p>
    <w:p w14:paraId="5D20EF76" w14:textId="77777777" w:rsidR="00805DF6" w:rsidRDefault="00805DF6" w:rsidP="00805DF6">
      <w:pPr>
        <w:pStyle w:val="ListParagraph"/>
        <w:numPr>
          <w:ilvl w:val="0"/>
          <w:numId w:val="18"/>
        </w:numPr>
        <w:spacing w:after="160" w:line="259" w:lineRule="auto"/>
        <w:rPr>
          <w:sz w:val="24"/>
          <w:szCs w:val="24"/>
        </w:rPr>
      </w:pPr>
      <w:r>
        <w:rPr>
          <w:sz w:val="24"/>
          <w:szCs w:val="24"/>
        </w:rPr>
        <w:t>All Other Paid Students-</w:t>
      </w:r>
    </w:p>
    <w:p w14:paraId="538F5E54" w14:textId="77777777" w:rsidR="00805DF6" w:rsidRDefault="00805DF6" w:rsidP="00805DF6">
      <w:pPr>
        <w:pStyle w:val="ListParagraph"/>
        <w:numPr>
          <w:ilvl w:val="1"/>
          <w:numId w:val="18"/>
        </w:numPr>
        <w:spacing w:after="160" w:line="259" w:lineRule="auto"/>
        <w:rPr>
          <w:sz w:val="24"/>
          <w:szCs w:val="24"/>
        </w:rPr>
      </w:pPr>
      <w:r>
        <w:rPr>
          <w:sz w:val="24"/>
          <w:szCs w:val="24"/>
        </w:rPr>
        <w:lastRenderedPageBreak/>
        <w:t>Students will be allowed to charge up to $5.80 (the equivalent of 2 meals)</w:t>
      </w:r>
    </w:p>
    <w:p w14:paraId="3E229BE6" w14:textId="77777777" w:rsidR="00805DF6" w:rsidRDefault="00805DF6" w:rsidP="00805DF6">
      <w:pPr>
        <w:pStyle w:val="ListParagraph"/>
        <w:numPr>
          <w:ilvl w:val="0"/>
          <w:numId w:val="18"/>
        </w:numPr>
        <w:spacing w:after="160" w:line="259" w:lineRule="auto"/>
        <w:rPr>
          <w:sz w:val="24"/>
          <w:szCs w:val="24"/>
        </w:rPr>
      </w:pPr>
      <w:r>
        <w:rPr>
          <w:sz w:val="24"/>
          <w:szCs w:val="24"/>
        </w:rPr>
        <w:t>A la Carte items: A la Carte items are any extra item which is not a part of the lunch, for example bottled water, chips, cookies, etc.</w:t>
      </w:r>
    </w:p>
    <w:p w14:paraId="50C3A929" w14:textId="77777777" w:rsidR="00805DF6" w:rsidRDefault="00805DF6" w:rsidP="00805DF6">
      <w:pPr>
        <w:pStyle w:val="ListParagraph"/>
        <w:numPr>
          <w:ilvl w:val="0"/>
          <w:numId w:val="18"/>
        </w:numPr>
        <w:spacing w:after="160" w:line="259" w:lineRule="auto"/>
        <w:rPr>
          <w:sz w:val="24"/>
          <w:szCs w:val="24"/>
        </w:rPr>
      </w:pPr>
      <w:r>
        <w:rPr>
          <w:sz w:val="24"/>
          <w:szCs w:val="24"/>
        </w:rPr>
        <w:t>A Meal: A meal as defined by the USDA includes the following items: meat/ meat alternate, fruit, vegetable, milk, and grain. A meal consists of at least three of these items one which must be a fruit or vegetable.</w:t>
      </w:r>
    </w:p>
    <w:p w14:paraId="7D3D653B" w14:textId="77777777" w:rsidR="00805DF6" w:rsidRDefault="00805DF6" w:rsidP="00805DF6">
      <w:pPr>
        <w:pStyle w:val="ListParagraph"/>
        <w:numPr>
          <w:ilvl w:val="0"/>
          <w:numId w:val="18"/>
        </w:numPr>
        <w:spacing w:after="160" w:line="259" w:lineRule="auto"/>
        <w:rPr>
          <w:sz w:val="24"/>
          <w:szCs w:val="24"/>
        </w:rPr>
      </w:pPr>
      <w:r>
        <w:rPr>
          <w:sz w:val="24"/>
          <w:szCs w:val="24"/>
        </w:rPr>
        <w:t>Collection of Balances: The School Café Managers will inform student families of unpaid account balances by email, telephone, mail, or a letter sent home in backpacks weekly.</w:t>
      </w:r>
    </w:p>
    <w:p w14:paraId="37617262" w14:textId="77777777" w:rsidR="00805DF6" w:rsidRPr="00431005" w:rsidRDefault="00805DF6" w:rsidP="00805DF6">
      <w:pPr>
        <w:pStyle w:val="ListParagraph"/>
        <w:numPr>
          <w:ilvl w:val="0"/>
          <w:numId w:val="18"/>
        </w:numPr>
        <w:spacing w:after="160" w:line="259" w:lineRule="auto"/>
        <w:rPr>
          <w:sz w:val="24"/>
          <w:szCs w:val="24"/>
        </w:rPr>
      </w:pPr>
      <w:r>
        <w:rPr>
          <w:sz w:val="24"/>
          <w:szCs w:val="24"/>
        </w:rPr>
        <w:t>Balances owed with no response from Parent/Guardian: If payment is not received, the Superintendent or his designee may take action as is deemed appropriate.</w:t>
      </w:r>
    </w:p>
    <w:p w14:paraId="5661A8D7" w14:textId="69310657" w:rsidR="00805DF6" w:rsidRPr="00805DF6" w:rsidRDefault="00805DF6" w:rsidP="00805DF6">
      <w:pPr>
        <w:ind w:left="870"/>
        <w:rPr>
          <w:rFonts w:ascii="Calibri" w:hAnsi="Calibri" w:cs="Times New Roman"/>
          <w:sz w:val="24"/>
          <w:szCs w:val="24"/>
        </w:rPr>
      </w:pPr>
      <w:r>
        <w:rPr>
          <w:sz w:val="24"/>
          <w:szCs w:val="24"/>
        </w:rPr>
        <w:t>Account Balances for all students can be checked at any time by logging on to MySchoolBucks.com or contacting the Food Service Director. All accounts must be settled by the end of the school year.</w:t>
      </w:r>
    </w:p>
    <w:p w14:paraId="4F8D0ED5" w14:textId="02FF8249" w:rsidR="00C86150" w:rsidRPr="003A4C5B" w:rsidRDefault="00B25CEA" w:rsidP="004E2F3B">
      <w:pPr>
        <w:rPr>
          <w:rFonts w:ascii="Times New Roman" w:hAnsi="Times New Roman" w:cs="Times New Roman"/>
          <w:color w:val="00B0F0"/>
        </w:rPr>
      </w:pPr>
      <w:r w:rsidRPr="003A4C5B">
        <w:rPr>
          <w:rFonts w:ascii="Times New Roman" w:hAnsi="Times New Roman" w:cs="Times New Roman"/>
          <w:color w:val="00B0F0"/>
        </w:rPr>
        <w:t>Page 6 (extracurricular/athletic eligibility)</w:t>
      </w:r>
      <w:r w:rsidR="00AE5CDB" w:rsidRPr="003A4C5B">
        <w:rPr>
          <w:rFonts w:ascii="Times New Roman" w:hAnsi="Times New Roman" w:cs="Times New Roman"/>
          <w:color w:val="00B0F0"/>
        </w:rPr>
        <w:t xml:space="preserve"> – this language was adjusted to be more reflective of the hig</w:t>
      </w:r>
      <w:r w:rsidR="003A4C5B">
        <w:rPr>
          <w:rFonts w:ascii="Times New Roman" w:hAnsi="Times New Roman" w:cs="Times New Roman"/>
          <w:color w:val="00B0F0"/>
        </w:rPr>
        <w:t>h school and to clarify some pre</w:t>
      </w:r>
      <w:r w:rsidR="00AE5CDB" w:rsidRPr="003A4C5B">
        <w:rPr>
          <w:rFonts w:ascii="Times New Roman" w:hAnsi="Times New Roman" w:cs="Times New Roman"/>
          <w:color w:val="00B0F0"/>
        </w:rPr>
        <w:t>vious confusing language</w:t>
      </w:r>
      <w:r w:rsidR="00686BF8" w:rsidRPr="003A4C5B">
        <w:rPr>
          <w:rFonts w:ascii="Times New Roman" w:hAnsi="Times New Roman" w:cs="Times New Roman"/>
          <w:color w:val="00B0F0"/>
        </w:rPr>
        <w:t>:</w:t>
      </w:r>
    </w:p>
    <w:p w14:paraId="562578A1" w14:textId="5277D0C0" w:rsidR="00AE5CDB" w:rsidRPr="00162190" w:rsidRDefault="00AE5CDB" w:rsidP="00162190">
      <w:pPr>
        <w:pStyle w:val="SD-HangingIndent1"/>
        <w:numPr>
          <w:ilvl w:val="0"/>
          <w:numId w:val="1"/>
        </w:numPr>
        <w:spacing w:after="0" w:line="240" w:lineRule="auto"/>
        <w:rPr>
          <w:rFonts w:ascii="Times New Roman" w:hAnsi="Times New Roman" w:cs="Times New Roman"/>
          <w:highlight w:val="yellow"/>
        </w:rPr>
      </w:pPr>
      <w:r w:rsidRPr="00764CE1">
        <w:rPr>
          <w:rFonts w:ascii="Times New Roman" w:hAnsi="Times New Roman" w:cs="Times New Roman"/>
        </w:rPr>
        <w:t xml:space="preserve">A student may not fail </w:t>
      </w:r>
      <w:r>
        <w:rPr>
          <w:rFonts w:ascii="Times New Roman" w:hAnsi="Times New Roman" w:cs="Times New Roman"/>
        </w:rPr>
        <w:t xml:space="preserve">more than </w:t>
      </w:r>
      <w:r w:rsidRPr="00AE5CDB">
        <w:rPr>
          <w:rFonts w:ascii="Times New Roman" w:hAnsi="Times New Roman" w:cs="Times New Roman"/>
          <w:highlight w:val="yellow"/>
        </w:rPr>
        <w:t xml:space="preserve">2 </w:t>
      </w:r>
      <w:r w:rsidRPr="00AE5CDB">
        <w:rPr>
          <w:rFonts w:ascii="Times New Roman" w:hAnsi="Times New Roman" w:cs="Times New Roman"/>
          <w:strike/>
          <w:highlight w:val="yellow"/>
        </w:rPr>
        <w:t>1</w:t>
      </w:r>
      <w:r>
        <w:rPr>
          <w:rFonts w:ascii="Times New Roman" w:hAnsi="Times New Roman" w:cs="Times New Roman"/>
        </w:rPr>
        <w:t xml:space="preserve"> subjects (including C</w:t>
      </w:r>
      <w:r w:rsidRPr="00764CE1">
        <w:rPr>
          <w:rFonts w:ascii="Times New Roman" w:hAnsi="Times New Roman" w:cs="Times New Roman"/>
        </w:rPr>
        <w:t>itizenship</w:t>
      </w:r>
      <w:r>
        <w:rPr>
          <w:rFonts w:ascii="Times New Roman" w:hAnsi="Times New Roman" w:cs="Times New Roman"/>
        </w:rPr>
        <w:t xml:space="preserve"> </w:t>
      </w:r>
      <w:r w:rsidRPr="009B70E7">
        <w:rPr>
          <w:rFonts w:ascii="Times New Roman" w:hAnsi="Times New Roman" w:cs="Times New Roman"/>
        </w:rPr>
        <w:t>and Success</w:t>
      </w:r>
      <w:r>
        <w:rPr>
          <w:rFonts w:ascii="Times New Roman" w:hAnsi="Times New Roman" w:cs="Times New Roman"/>
        </w:rPr>
        <w:t xml:space="preserve">) in a 9-week grading period. </w:t>
      </w:r>
      <w:r w:rsidRPr="009B70E7">
        <w:rPr>
          <w:rFonts w:ascii="Times New Roman" w:hAnsi="Times New Roman" w:cs="Times New Roman"/>
        </w:rPr>
        <w:t>Re</w:t>
      </w:r>
      <w:r>
        <w:rPr>
          <w:rFonts w:ascii="Times New Roman" w:hAnsi="Times New Roman" w:cs="Times New Roman"/>
        </w:rPr>
        <w:t xml:space="preserve">ceiving </w:t>
      </w:r>
      <w:r w:rsidRPr="00AE5CDB">
        <w:rPr>
          <w:rFonts w:ascii="Times New Roman" w:hAnsi="Times New Roman" w:cs="Times New Roman"/>
          <w:highlight w:val="yellow"/>
        </w:rPr>
        <w:t xml:space="preserve">3 </w:t>
      </w:r>
      <w:r w:rsidRPr="00AE5CDB">
        <w:rPr>
          <w:rFonts w:ascii="Times New Roman" w:hAnsi="Times New Roman" w:cs="Times New Roman"/>
          <w:strike/>
          <w:highlight w:val="yellow"/>
        </w:rPr>
        <w:t>2</w:t>
      </w:r>
      <w:r w:rsidRPr="009B70E7">
        <w:rPr>
          <w:rFonts w:ascii="Times New Roman" w:hAnsi="Times New Roman" w:cs="Times New Roman"/>
        </w:rPr>
        <w:t xml:space="preserve"> or more failing grades in any grading period makes a student ineligible</w:t>
      </w:r>
      <w:r w:rsidRPr="00764CE1">
        <w:rPr>
          <w:rFonts w:ascii="Times New Roman" w:hAnsi="Times New Roman" w:cs="Times New Roman"/>
        </w:rPr>
        <w:t>.</w:t>
      </w:r>
      <w:r w:rsidR="00162190">
        <w:rPr>
          <w:rFonts w:ascii="Times New Roman" w:hAnsi="Times New Roman" w:cs="Times New Roman"/>
        </w:rPr>
        <w:t xml:space="preserve"> </w:t>
      </w:r>
      <w:r w:rsidR="00162190" w:rsidRPr="00162190">
        <w:rPr>
          <w:rFonts w:ascii="Times New Roman" w:hAnsi="Times New Roman" w:cs="Times New Roman"/>
          <w:highlight w:val="yellow"/>
        </w:rPr>
        <w:t>Students who fail more than 2 subjects (including Citizenship and Success) during the last 9-week grading period in the spring will be in-eligible to begin the fall sports season.</w:t>
      </w:r>
    </w:p>
    <w:p w14:paraId="717EEE9F" w14:textId="1B069E54" w:rsidR="009D548E" w:rsidRPr="00162190" w:rsidRDefault="00162190" w:rsidP="00162190">
      <w:pPr>
        <w:pStyle w:val="SD-HangingIndent1"/>
        <w:numPr>
          <w:ilvl w:val="0"/>
          <w:numId w:val="1"/>
        </w:numPr>
        <w:spacing w:after="0" w:line="240" w:lineRule="auto"/>
        <w:rPr>
          <w:rFonts w:ascii="Times New Roman" w:hAnsi="Times New Roman" w:cs="Times New Roman"/>
          <w:strike/>
          <w:highlight w:val="yellow"/>
        </w:rPr>
      </w:pPr>
      <w:r w:rsidRPr="00162190">
        <w:rPr>
          <w:rFonts w:ascii="Times New Roman" w:hAnsi="Times New Roman" w:cs="Times New Roman"/>
          <w:highlight w:val="yellow"/>
        </w:rPr>
        <w:t xml:space="preserve">A student’s nine weeks report card will be used to determine scholastic eligibility. Any student will become eligible or ineligible at the end of the nine-week grading period. The 4.5 weeks mid-term grade report will only be used to allow students to gain eligibility. </w:t>
      </w:r>
      <w:r w:rsidR="00C86150" w:rsidRPr="00162190">
        <w:rPr>
          <w:rFonts w:ascii="Times New Roman" w:hAnsi="Times New Roman" w:cs="Times New Roman"/>
          <w:strike/>
          <w:highlight w:val="yellow"/>
        </w:rPr>
        <w:t>In the event of eligibility or ineligibility, a student’s mid-term</w:t>
      </w:r>
      <w:r w:rsidR="00B25CEA" w:rsidRPr="00162190">
        <w:rPr>
          <w:rFonts w:ascii="Times New Roman" w:hAnsi="Times New Roman" w:cs="Times New Roman"/>
          <w:strike/>
          <w:highlight w:val="yellow"/>
        </w:rPr>
        <w:t xml:space="preserve"> grade report</w:t>
      </w:r>
      <w:r w:rsidR="00C86150" w:rsidRPr="00162190">
        <w:rPr>
          <w:rFonts w:ascii="Times New Roman" w:hAnsi="Times New Roman" w:cs="Times New Roman"/>
          <w:strike/>
          <w:highlight w:val="yellow"/>
        </w:rPr>
        <w:t xml:space="preserve"> </w:t>
      </w:r>
      <w:r w:rsidR="00B25CEA" w:rsidRPr="00162190">
        <w:rPr>
          <w:rFonts w:ascii="Times New Roman" w:hAnsi="Times New Roman" w:cs="Times New Roman"/>
          <w:strike/>
          <w:highlight w:val="yellow"/>
        </w:rPr>
        <w:t>or nine weeks report card</w:t>
      </w:r>
      <w:r w:rsidR="00C86150" w:rsidRPr="00162190">
        <w:rPr>
          <w:rFonts w:ascii="Times New Roman" w:hAnsi="Times New Roman" w:cs="Times New Roman"/>
          <w:strike/>
          <w:highlight w:val="yellow"/>
        </w:rPr>
        <w:t xml:space="preserve"> will be used to determine a change of eligibility status. Any student will become eligible or ineligible at midterms and</w:t>
      </w:r>
      <w:r w:rsidR="00B25CEA" w:rsidRPr="00162190">
        <w:rPr>
          <w:rFonts w:ascii="Times New Roman" w:hAnsi="Times New Roman" w:cs="Times New Roman"/>
          <w:strike/>
          <w:highlight w:val="yellow"/>
        </w:rPr>
        <w:t>/or the</w:t>
      </w:r>
      <w:r w:rsidR="00C86150" w:rsidRPr="00162190">
        <w:rPr>
          <w:rFonts w:ascii="Times New Roman" w:hAnsi="Times New Roman" w:cs="Times New Roman"/>
          <w:strike/>
          <w:highlight w:val="yellow"/>
        </w:rPr>
        <w:t xml:space="preserve"> nine-week grading periods. </w:t>
      </w:r>
    </w:p>
    <w:p w14:paraId="2D954386" w14:textId="77777777" w:rsidR="009D548E" w:rsidRDefault="009D548E" w:rsidP="009D548E">
      <w:pPr>
        <w:pStyle w:val="SD-HangingIndent1"/>
        <w:spacing w:after="0" w:line="240" w:lineRule="auto"/>
        <w:rPr>
          <w:rFonts w:ascii="Times New Roman" w:hAnsi="Times New Roman" w:cs="Times New Roman"/>
          <w:strike/>
        </w:rPr>
      </w:pPr>
    </w:p>
    <w:p w14:paraId="6DF3EC74" w14:textId="20C1EE7D" w:rsidR="003B17D2" w:rsidRPr="003A4C5B" w:rsidRDefault="003B17D2" w:rsidP="003B17D2">
      <w:pPr>
        <w:rPr>
          <w:rFonts w:ascii="Times New Roman" w:hAnsi="Times New Roman" w:cs="Times New Roman"/>
          <w:color w:val="00B0F0"/>
        </w:rPr>
      </w:pPr>
      <w:r w:rsidRPr="003A4C5B">
        <w:rPr>
          <w:rFonts w:ascii="Times New Roman" w:hAnsi="Times New Roman" w:cs="Times New Roman"/>
          <w:color w:val="00B0F0"/>
        </w:rPr>
        <w:t>Page 7 (UCMS Honor Society) – this language was added because these two classes inflate the actual academic GPA too much, I believe.  Also, while I think they should not be failing Success, I think the work in Academic classes should count for more than Success does, AND while Citizenship matters, we are already taking it into consideration as part of the four core attributes in addition to Academics:</w:t>
      </w:r>
    </w:p>
    <w:p w14:paraId="2C78098F" w14:textId="47EEA109" w:rsidR="003B17D2" w:rsidRDefault="003B17D2" w:rsidP="003B17D2">
      <w:pPr>
        <w:pStyle w:val="SD-BodyText11pt"/>
        <w:spacing w:after="0" w:line="240" w:lineRule="auto"/>
        <w:rPr>
          <w:rFonts w:ascii="Times New Roman" w:hAnsi="Times New Roman" w:cs="Times New Roman"/>
        </w:rPr>
      </w:pPr>
      <w:r w:rsidRPr="00254EB3">
        <w:rPr>
          <w:rFonts w:ascii="Times New Roman" w:hAnsi="Times New Roman" w:cs="Times New Roman"/>
        </w:rPr>
        <w:t xml:space="preserve">Any seventh or eighth grader is eligible for selection into the UCMS Honor Society, providing they have </w:t>
      </w:r>
      <w:r w:rsidRPr="003B17D2">
        <w:rPr>
          <w:rFonts w:ascii="Times New Roman" w:hAnsi="Times New Roman" w:cs="Times New Roman"/>
          <w:bCs/>
          <w:highlight w:val="yellow"/>
        </w:rPr>
        <w:t>a 3.5 GPA average in all classes (NOT INCLUDING Success and Citizenship) to meet initial eligibility requirements. While Success does not count toward the GPA in regards to eligibility, students who qualify also cannot be failing either Success or Citizenship.</w:t>
      </w:r>
      <w:r w:rsidRPr="00254EB3">
        <w:rPr>
          <w:rFonts w:ascii="Times New Roman" w:hAnsi="Times New Roman" w:cs="Times New Roman"/>
        </w:rPr>
        <w:t xml:space="preserve"> In addition, students cannot have any Level 2 or higher discipline referrals and no more than 10 TORN marks through the first semester of seventh grade. Level 1 offenses will be taken into account, and if they call into question Character (such as cheating), those could make the candidate ineligible. Excessive absences not due to long-term illness could also impact eligibility. It is the student’s responsibility to submit an application for consideration to become a member of the UCMSHS. Selection of members will take place in the spring. </w:t>
      </w:r>
    </w:p>
    <w:p w14:paraId="28A4B9A0" w14:textId="1C094530" w:rsidR="003B17D2" w:rsidRPr="003A4C5B" w:rsidRDefault="003B17D2"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lastRenderedPageBreak/>
        <w:t>Page 8 (Withdrawl from school): This line was added because lots of students withdraw and never enroll in another institution, only to return here later.</w:t>
      </w:r>
    </w:p>
    <w:p w14:paraId="1350F7DB" w14:textId="674EE7C5" w:rsidR="003B17D2" w:rsidRDefault="003B17D2" w:rsidP="003B17D2">
      <w:pPr>
        <w:pStyle w:val="SD-BodyText11pt"/>
        <w:spacing w:after="0" w:line="240" w:lineRule="auto"/>
        <w:rPr>
          <w:rFonts w:ascii="Times New Roman" w:hAnsi="Times New Roman" w:cs="Times New Roman"/>
        </w:rPr>
      </w:pPr>
    </w:p>
    <w:p w14:paraId="657EF54F" w14:textId="77777777" w:rsidR="003B17D2" w:rsidRDefault="003B17D2" w:rsidP="003B17D2">
      <w:pPr>
        <w:pStyle w:val="SD-BodyText11pt"/>
        <w:spacing w:after="0" w:line="240" w:lineRule="auto"/>
        <w:rPr>
          <w:rFonts w:ascii="Times New Roman" w:hAnsi="Times New Roman" w:cs="Times New Roman"/>
        </w:rPr>
      </w:pPr>
      <w:r w:rsidRPr="00141193">
        <w:rPr>
          <w:rFonts w:ascii="Times New Roman" w:hAnsi="Times New Roman" w:cs="Times New Roman"/>
        </w:rPr>
        <w:t>Before withdrawing from school, a student must notify the office to insure that transcripts and records are completed for his/her next school.  All materials and books must be returned and all fees paid before records a</w:t>
      </w:r>
      <w:r>
        <w:rPr>
          <w:rFonts w:ascii="Times New Roman" w:hAnsi="Times New Roman" w:cs="Times New Roman"/>
        </w:rPr>
        <w:t xml:space="preserve">re forwarded to the next school.  </w:t>
      </w:r>
      <w:r w:rsidRPr="003B17D2">
        <w:rPr>
          <w:rFonts w:ascii="Times New Roman" w:hAnsi="Times New Roman" w:cs="Times New Roman"/>
          <w:highlight w:val="yellow"/>
        </w:rPr>
        <w:t>Students will not be withdrawn until an official records request is received from the receiving school.</w:t>
      </w:r>
    </w:p>
    <w:p w14:paraId="591E67ED" w14:textId="3427FCE9" w:rsidR="003B17D2" w:rsidRDefault="003B17D2" w:rsidP="003B17D2">
      <w:pPr>
        <w:pStyle w:val="SD-BodyText11pt"/>
        <w:spacing w:after="0" w:line="240" w:lineRule="auto"/>
        <w:rPr>
          <w:rFonts w:ascii="Times New Roman" w:hAnsi="Times New Roman" w:cs="Times New Roman"/>
        </w:rPr>
      </w:pPr>
    </w:p>
    <w:p w14:paraId="041F21C7" w14:textId="21982139" w:rsidR="00195D32" w:rsidRPr="003A4C5B" w:rsidRDefault="00195D32" w:rsidP="00195D32">
      <w:pPr>
        <w:pStyle w:val="SD-Heading14C"/>
        <w:spacing w:before="0" w:after="0" w:line="240" w:lineRule="auto"/>
        <w:jc w:val="left"/>
        <w:rPr>
          <w:rFonts w:ascii="Times New Roman" w:hAnsi="Times New Roman" w:cs="Times New Roman"/>
          <w:caps w:val="0"/>
          <w:color w:val="00B0F0"/>
          <w:sz w:val="22"/>
          <w:szCs w:val="22"/>
        </w:rPr>
      </w:pPr>
      <w:r w:rsidRPr="003A4C5B">
        <w:rPr>
          <w:rFonts w:ascii="Times New Roman" w:hAnsi="Times New Roman" w:cs="Times New Roman"/>
          <w:caps w:val="0"/>
          <w:color w:val="00B0F0"/>
          <w:sz w:val="22"/>
          <w:szCs w:val="22"/>
        </w:rPr>
        <w:t>Page 8 (Student Academic Progress Report to Parents): This will save us money, increase usage of Power School by students and parents</w:t>
      </w:r>
      <w:r w:rsidR="00033C55">
        <w:rPr>
          <w:rFonts w:ascii="Times New Roman" w:hAnsi="Times New Roman" w:cs="Times New Roman"/>
          <w:caps w:val="0"/>
          <w:color w:val="00B0F0"/>
          <w:sz w:val="22"/>
          <w:szCs w:val="22"/>
        </w:rPr>
        <w:t>.</w:t>
      </w:r>
      <w:bookmarkStart w:id="0" w:name="_GoBack"/>
      <w:bookmarkEnd w:id="0"/>
    </w:p>
    <w:p w14:paraId="05DDD937" w14:textId="77777777" w:rsidR="00195D32" w:rsidRDefault="00195D32" w:rsidP="00195D32">
      <w:pPr>
        <w:pStyle w:val="SD-BodyText11pt"/>
        <w:spacing w:after="0" w:line="240" w:lineRule="auto"/>
        <w:rPr>
          <w:rFonts w:ascii="Times New Roman" w:hAnsi="Times New Roman" w:cs="Times New Roman"/>
        </w:rPr>
      </w:pPr>
    </w:p>
    <w:p w14:paraId="2AE2C87B" w14:textId="77777777" w:rsidR="00195D32" w:rsidRPr="00195D32" w:rsidRDefault="00195D32" w:rsidP="00195D32">
      <w:pPr>
        <w:pStyle w:val="SD-BodyText11pt"/>
        <w:spacing w:after="0" w:line="240" w:lineRule="auto"/>
        <w:rPr>
          <w:rFonts w:ascii="Times New Roman" w:hAnsi="Times New Roman" w:cs="Times New Roman"/>
          <w:strike/>
        </w:rPr>
      </w:pPr>
      <w:r w:rsidRPr="00033C55">
        <w:rPr>
          <w:rFonts w:ascii="Times New Roman" w:hAnsi="Times New Roman" w:cs="Times New Roman"/>
          <w:strike/>
          <w:highlight w:val="yellow"/>
        </w:rPr>
        <w:t>Student grades are mailed every 9 weeks.  Also</w:t>
      </w:r>
      <w:r w:rsidRPr="00195D32">
        <w:rPr>
          <w:rFonts w:ascii="Times New Roman" w:hAnsi="Times New Roman" w:cs="Times New Roman"/>
          <w:strike/>
          <w:highlight w:val="yellow"/>
        </w:rPr>
        <w:t>, students will be given mid-term progress reports to take home.</w:t>
      </w:r>
      <w:r w:rsidRPr="00195D32">
        <w:rPr>
          <w:rFonts w:ascii="Times New Roman" w:hAnsi="Times New Roman" w:cs="Times New Roman"/>
          <w:strike/>
        </w:rPr>
        <w:t xml:space="preserve">  </w:t>
      </w:r>
    </w:p>
    <w:p w14:paraId="395F7F06" w14:textId="77777777" w:rsidR="00195D32" w:rsidRDefault="00195D32" w:rsidP="00195D32">
      <w:pPr>
        <w:pStyle w:val="SD-BodyText11pt"/>
        <w:spacing w:after="0" w:line="240" w:lineRule="auto"/>
        <w:rPr>
          <w:rFonts w:ascii="Times New Roman" w:hAnsi="Times New Roman" w:cs="Times New Roman"/>
        </w:rPr>
      </w:pPr>
    </w:p>
    <w:p w14:paraId="6392C364" w14:textId="77777777" w:rsidR="00033C55" w:rsidRDefault="00033C55" w:rsidP="00033C55">
      <w:pPr>
        <w:pStyle w:val="SD-BodyText11pt"/>
        <w:spacing w:after="0" w:line="240" w:lineRule="auto"/>
        <w:rPr>
          <w:rFonts w:ascii="Times New Roman" w:hAnsi="Times New Roman" w:cs="Times New Roman"/>
        </w:rPr>
      </w:pPr>
      <w:r w:rsidRPr="00033C55">
        <w:rPr>
          <w:rFonts w:ascii="Times New Roman" w:hAnsi="Times New Roman" w:cs="Times New Roman"/>
          <w:highlight w:val="yellow"/>
        </w:rPr>
        <w:t>Student grades are kept up to date and are available to students and parents via Power School.  Reports cards will be mailed home to parents at the end of every 9 weeks grading period.</w:t>
      </w:r>
    </w:p>
    <w:p w14:paraId="7D1E3309" w14:textId="5931E4AF" w:rsidR="00195D32" w:rsidRDefault="00195D32" w:rsidP="003B17D2">
      <w:pPr>
        <w:pStyle w:val="SD-BodyText11pt"/>
        <w:spacing w:after="0" w:line="240" w:lineRule="auto"/>
        <w:rPr>
          <w:rFonts w:ascii="Times New Roman" w:hAnsi="Times New Roman" w:cs="Times New Roman"/>
        </w:rPr>
      </w:pPr>
    </w:p>
    <w:p w14:paraId="6A1EEAC8" w14:textId="5E866AA4" w:rsidR="00195D32" w:rsidRPr="003A4C5B" w:rsidRDefault="004A47C6"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t>Page 10 (Doctor’s Notes): added per school nurse</w:t>
      </w:r>
    </w:p>
    <w:p w14:paraId="7F58A383" w14:textId="394A716F" w:rsidR="004A47C6" w:rsidRPr="003A4C5B" w:rsidRDefault="004A47C6" w:rsidP="003B17D2">
      <w:pPr>
        <w:pStyle w:val="SD-BodyText11pt"/>
        <w:spacing w:after="0" w:line="240" w:lineRule="auto"/>
        <w:rPr>
          <w:rFonts w:ascii="Times New Roman" w:hAnsi="Times New Roman" w:cs="Times New Roman"/>
          <w:color w:val="00B0F0"/>
        </w:rPr>
      </w:pPr>
    </w:p>
    <w:p w14:paraId="756D360A" w14:textId="77777777" w:rsidR="004A47C6" w:rsidRPr="00455221" w:rsidRDefault="004A47C6" w:rsidP="004A47C6">
      <w:pPr>
        <w:rPr>
          <w:rFonts w:ascii="Calibri" w:hAnsi="Calibri" w:cs="Times New Roman"/>
        </w:rPr>
      </w:pPr>
      <w:r w:rsidRPr="004A47C6">
        <w:rPr>
          <w:highlight w:val="yellow"/>
        </w:rPr>
        <w:t>All doctor’s orders must be updated yearly.  Please make an appointment with the school nurse prior to the beginning of the school year to set up a plan of care for your child.</w:t>
      </w:r>
      <w:r>
        <w:t xml:space="preserve"> </w:t>
      </w:r>
    </w:p>
    <w:p w14:paraId="77EE7C1D" w14:textId="29290E07" w:rsidR="004A47C6" w:rsidRPr="003A4C5B" w:rsidRDefault="00585C55"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t>Page 15 (Dress Guidelines): revisions needed to be more reflective of dress code implementation and increase consistency.</w:t>
      </w:r>
    </w:p>
    <w:p w14:paraId="270BE096" w14:textId="10E5D484" w:rsidR="00585C55" w:rsidRDefault="00585C55" w:rsidP="003B17D2">
      <w:pPr>
        <w:pStyle w:val="SD-BodyText11pt"/>
        <w:spacing w:after="0" w:line="240" w:lineRule="auto"/>
        <w:rPr>
          <w:rFonts w:ascii="Times New Roman" w:hAnsi="Times New Roman" w:cs="Times New Roman"/>
        </w:rPr>
      </w:pPr>
    </w:p>
    <w:p w14:paraId="1C180CEB" w14:textId="77777777" w:rsidR="00585C55" w:rsidRPr="00E86122" w:rsidRDefault="00585C55" w:rsidP="00585C55">
      <w:pPr>
        <w:pStyle w:val="SD-HangingIndent1"/>
        <w:numPr>
          <w:ilvl w:val="0"/>
          <w:numId w:val="3"/>
        </w:numPr>
        <w:spacing w:after="0" w:line="240" w:lineRule="auto"/>
        <w:rPr>
          <w:rStyle w:val="Bold"/>
          <w:rFonts w:ascii="Times New Roman" w:hAnsi="Times New Roman" w:cs="Times New Roman"/>
          <w:b w:val="0"/>
        </w:rPr>
      </w:pPr>
      <w:r w:rsidRPr="00F7191B">
        <w:rPr>
          <w:rFonts w:ascii="Times New Roman" w:hAnsi="Times New Roman" w:cs="Times New Roman"/>
        </w:rPr>
        <w:t xml:space="preserve">Shirts may not be backless, leave a bare midriff, allow undergarments to be seen, </w:t>
      </w:r>
      <w:r w:rsidRPr="00E86122">
        <w:rPr>
          <w:rFonts w:ascii="Times New Roman" w:hAnsi="Times New Roman" w:cs="Times New Roman"/>
          <w:strike/>
          <w:color w:val="FF0000"/>
        </w:rPr>
        <w:t>have the shoulder cut out</w:t>
      </w:r>
      <w:r w:rsidRPr="00F7191B">
        <w:rPr>
          <w:rFonts w:ascii="Times New Roman" w:hAnsi="Times New Roman" w:cs="Times New Roman"/>
        </w:rPr>
        <w:t xml:space="preserve"> or have a low cut neckline. </w:t>
      </w:r>
      <w:r w:rsidRPr="00E86122">
        <w:rPr>
          <w:rStyle w:val="Bold"/>
          <w:rFonts w:ascii="Times New Roman" w:hAnsi="Times New Roman" w:cs="Times New Roman"/>
          <w:bCs/>
          <w:strike/>
          <w:color w:val="FF0000"/>
        </w:rPr>
        <w:t>Necklines must not be below a student’s collar bone.</w:t>
      </w:r>
      <w:r w:rsidRPr="00F7191B">
        <w:rPr>
          <w:rStyle w:val="Bold"/>
          <w:rFonts w:ascii="Times New Roman" w:hAnsi="Times New Roman" w:cs="Times New Roman"/>
          <w:bCs/>
        </w:rPr>
        <w:t xml:space="preserve"> Sheer or transparent material does not meet this requirement.</w:t>
      </w:r>
    </w:p>
    <w:p w14:paraId="61B4656A" w14:textId="77777777" w:rsidR="00585C55" w:rsidRPr="00E86122" w:rsidRDefault="00585C55" w:rsidP="00585C55">
      <w:pPr>
        <w:pStyle w:val="SD-HangingIndent1"/>
        <w:numPr>
          <w:ilvl w:val="0"/>
          <w:numId w:val="3"/>
        </w:numPr>
        <w:spacing w:after="0" w:line="240" w:lineRule="auto"/>
        <w:rPr>
          <w:rStyle w:val="Bold"/>
          <w:rFonts w:ascii="Times New Roman" w:hAnsi="Times New Roman" w:cs="Times New Roman"/>
          <w:b w:val="0"/>
          <w:highlight w:val="yellow"/>
        </w:rPr>
      </w:pPr>
      <w:r w:rsidRPr="00E86122">
        <w:rPr>
          <w:rStyle w:val="Bold"/>
          <w:rFonts w:ascii="Times New Roman" w:hAnsi="Times New Roman" w:cs="Times New Roman"/>
          <w:b w:val="0"/>
          <w:bCs/>
          <w:highlight w:val="yellow"/>
        </w:rPr>
        <w:t>All shirts must have shoulder straps that are 2 inches wide or greater.</w:t>
      </w:r>
    </w:p>
    <w:p w14:paraId="60A38FBD" w14:textId="77777777" w:rsidR="00585C55" w:rsidRPr="009F673B" w:rsidRDefault="00585C55" w:rsidP="00585C55">
      <w:pPr>
        <w:pStyle w:val="SD-HangingIndent1"/>
        <w:numPr>
          <w:ilvl w:val="0"/>
          <w:numId w:val="3"/>
        </w:numPr>
        <w:spacing w:after="0" w:line="240" w:lineRule="auto"/>
        <w:rPr>
          <w:rFonts w:ascii="Times New Roman" w:hAnsi="Times New Roman" w:cs="Times New Roman"/>
          <w:highlight w:val="yellow"/>
        </w:rPr>
      </w:pPr>
      <w:r w:rsidRPr="009F673B">
        <w:rPr>
          <w:rFonts w:ascii="Times New Roman" w:hAnsi="Times New Roman" w:cs="Times New Roman"/>
          <w:highlight w:val="yellow"/>
        </w:rPr>
        <w:t>Sh</w:t>
      </w:r>
      <w:r>
        <w:rPr>
          <w:rFonts w:ascii="Times New Roman" w:hAnsi="Times New Roman" w:cs="Times New Roman"/>
          <w:highlight w:val="yellow"/>
        </w:rPr>
        <w:t xml:space="preserve">orts/skirts/dresses may be worn, but </w:t>
      </w:r>
      <w:r w:rsidRPr="009F673B">
        <w:rPr>
          <w:rFonts w:ascii="Times New Roman" w:hAnsi="Times New Roman" w:cs="Times New Roman"/>
          <w:highlight w:val="yellow"/>
        </w:rPr>
        <w:t xml:space="preserve">may not be shorter than the student’s fingertips </w:t>
      </w:r>
      <w:r>
        <w:rPr>
          <w:rFonts w:ascii="Times New Roman" w:hAnsi="Times New Roman" w:cs="Times New Roman"/>
          <w:highlight w:val="yellow"/>
        </w:rPr>
        <w:t xml:space="preserve">at any point, </w:t>
      </w:r>
      <w:r w:rsidRPr="009F673B">
        <w:rPr>
          <w:rFonts w:ascii="Times New Roman" w:hAnsi="Times New Roman" w:cs="Times New Roman"/>
          <w:highlight w:val="yellow"/>
        </w:rPr>
        <w:t>when they are standing upright with their arms at their sides.</w:t>
      </w:r>
    </w:p>
    <w:p w14:paraId="6886F891" w14:textId="77777777" w:rsidR="00585C55" w:rsidRDefault="00585C55" w:rsidP="00585C55">
      <w:pPr>
        <w:pStyle w:val="SD-HangingIndent1"/>
        <w:numPr>
          <w:ilvl w:val="0"/>
          <w:numId w:val="3"/>
        </w:numPr>
        <w:spacing w:after="0" w:line="240" w:lineRule="auto"/>
        <w:rPr>
          <w:rFonts w:ascii="Times New Roman" w:hAnsi="Times New Roman" w:cs="Times New Roman"/>
        </w:rPr>
      </w:pPr>
      <w:r w:rsidRPr="00F7191B">
        <w:rPr>
          <w:rFonts w:ascii="Times New Roman" w:hAnsi="Times New Roman" w:cs="Times New Roman"/>
        </w:rPr>
        <w:t xml:space="preserve">Students are not to wear </w:t>
      </w:r>
      <w:r w:rsidRPr="00F7191B">
        <w:rPr>
          <w:rStyle w:val="Bold"/>
          <w:rFonts w:ascii="Times New Roman" w:hAnsi="Times New Roman" w:cs="Times New Roman"/>
          <w:bCs/>
        </w:rPr>
        <w:t>clothing which has been excessively cut or torn beyond the bounds of safety and/or decency</w:t>
      </w:r>
      <w:r>
        <w:rPr>
          <w:rStyle w:val="Bold"/>
          <w:rFonts w:ascii="Times New Roman" w:hAnsi="Times New Roman" w:cs="Times New Roman"/>
          <w:bCs/>
        </w:rPr>
        <w:t xml:space="preserve"> </w:t>
      </w:r>
      <w:r w:rsidRPr="00E86122">
        <w:rPr>
          <w:rStyle w:val="Bold"/>
          <w:rFonts w:ascii="Times New Roman" w:hAnsi="Times New Roman" w:cs="Times New Roman"/>
          <w:bCs/>
          <w:highlight w:val="yellow"/>
        </w:rPr>
        <w:t>or which expose skin that is to be covered under other dress code guidelines</w:t>
      </w:r>
      <w:r w:rsidRPr="00F7191B">
        <w:rPr>
          <w:rStyle w:val="Bold"/>
          <w:rFonts w:ascii="Times New Roman" w:hAnsi="Times New Roman" w:cs="Times New Roman"/>
          <w:bCs/>
        </w:rPr>
        <w:t xml:space="preserve">. </w:t>
      </w:r>
      <w:r w:rsidRPr="00E86122">
        <w:rPr>
          <w:rStyle w:val="Bold"/>
          <w:rFonts w:ascii="Times New Roman" w:hAnsi="Times New Roman" w:cs="Times New Roman"/>
          <w:bCs/>
          <w:strike/>
          <w:color w:val="FF0000"/>
        </w:rPr>
        <w:t>All pants should not have holes or frays above the knee.</w:t>
      </w:r>
      <w:r w:rsidRPr="00F7191B">
        <w:rPr>
          <w:rStyle w:val="Bold"/>
          <w:rFonts w:ascii="Times New Roman" w:hAnsi="Times New Roman" w:cs="Times New Roman"/>
          <w:bCs/>
        </w:rPr>
        <w:t xml:space="preserve"> Leggings may be worn underneath</w:t>
      </w:r>
      <w:r>
        <w:rPr>
          <w:rStyle w:val="Bold"/>
          <w:rFonts w:ascii="Times New Roman" w:hAnsi="Times New Roman" w:cs="Times New Roman"/>
          <w:bCs/>
        </w:rPr>
        <w:t xml:space="preserve"> pants</w:t>
      </w:r>
      <w:r w:rsidRPr="00F7191B">
        <w:rPr>
          <w:rStyle w:val="Bold"/>
          <w:rFonts w:ascii="Times New Roman" w:hAnsi="Times New Roman" w:cs="Times New Roman"/>
          <w:bCs/>
        </w:rPr>
        <w:t xml:space="preserve"> to cover any bare skin</w:t>
      </w:r>
      <w:r w:rsidRPr="009F673B">
        <w:rPr>
          <w:rStyle w:val="Bold"/>
          <w:rFonts w:ascii="Times New Roman" w:hAnsi="Times New Roman" w:cs="Times New Roman"/>
          <w:bCs/>
          <w:strike/>
          <w:color w:val="FF0000"/>
        </w:rPr>
        <w:t xml:space="preserve"> so long as the holes are not too revealing</w:t>
      </w:r>
      <w:r w:rsidRPr="00F7191B">
        <w:rPr>
          <w:rStyle w:val="Bold"/>
          <w:rFonts w:ascii="Times New Roman" w:hAnsi="Times New Roman" w:cs="Times New Roman"/>
          <w:bCs/>
        </w:rPr>
        <w:t>.</w:t>
      </w:r>
      <w:r w:rsidRPr="00F7191B">
        <w:rPr>
          <w:rFonts w:ascii="Times New Roman" w:hAnsi="Times New Roman" w:cs="Times New Roman"/>
        </w:rPr>
        <w:t xml:space="preserve"> </w:t>
      </w:r>
    </w:p>
    <w:p w14:paraId="1CFAB369" w14:textId="77777777" w:rsidR="00585C55" w:rsidRDefault="00585C55" w:rsidP="00585C55">
      <w:pPr>
        <w:pStyle w:val="SD-HangingIndent1"/>
        <w:numPr>
          <w:ilvl w:val="0"/>
          <w:numId w:val="3"/>
        </w:numPr>
        <w:spacing w:after="0" w:line="240" w:lineRule="auto"/>
        <w:rPr>
          <w:rFonts w:ascii="Times New Roman" w:hAnsi="Times New Roman" w:cs="Times New Roman"/>
        </w:rPr>
      </w:pPr>
      <w:r w:rsidRPr="00F7191B">
        <w:rPr>
          <w:rFonts w:ascii="Times New Roman" w:hAnsi="Times New Roman" w:cs="Times New Roman"/>
        </w:rPr>
        <w:t>Baggy jeans or pants must be fastened at the student’s waist by a belt.  Pants must completely cover</w:t>
      </w:r>
      <w:r w:rsidRPr="009F673B">
        <w:rPr>
          <w:rFonts w:ascii="Times New Roman" w:hAnsi="Times New Roman" w:cs="Times New Roman"/>
          <w:color w:val="FF0000"/>
        </w:rPr>
        <w:t xml:space="preserve"> </w:t>
      </w:r>
      <w:r w:rsidRPr="009F673B">
        <w:rPr>
          <w:rFonts w:ascii="Times New Roman" w:hAnsi="Times New Roman" w:cs="Times New Roman"/>
          <w:strike/>
          <w:color w:val="FF0000"/>
        </w:rPr>
        <w:t>underclothes</w:t>
      </w:r>
      <w:r>
        <w:rPr>
          <w:rFonts w:ascii="Times New Roman" w:hAnsi="Times New Roman" w:cs="Times New Roman"/>
        </w:rPr>
        <w:t xml:space="preserve"> </w:t>
      </w:r>
      <w:r w:rsidRPr="009F673B">
        <w:rPr>
          <w:rFonts w:ascii="Times New Roman" w:hAnsi="Times New Roman" w:cs="Times New Roman"/>
          <w:highlight w:val="yellow"/>
        </w:rPr>
        <w:t>undergarments</w:t>
      </w:r>
      <w:r w:rsidRPr="00F7191B">
        <w:rPr>
          <w:rFonts w:ascii="Times New Roman" w:hAnsi="Times New Roman" w:cs="Times New Roman"/>
        </w:rPr>
        <w:t>.</w:t>
      </w:r>
    </w:p>
    <w:p w14:paraId="58C189BA" w14:textId="77777777" w:rsidR="00585C55" w:rsidRPr="00186ACB" w:rsidRDefault="00585C55" w:rsidP="00585C55">
      <w:pPr>
        <w:pStyle w:val="SD-HangingIndent1"/>
        <w:numPr>
          <w:ilvl w:val="0"/>
          <w:numId w:val="3"/>
        </w:numPr>
        <w:spacing w:after="0" w:line="240" w:lineRule="auto"/>
        <w:rPr>
          <w:rFonts w:ascii="Times New Roman" w:hAnsi="Times New Roman" w:cs="Times New Roman"/>
        </w:rPr>
      </w:pPr>
      <w:r w:rsidRPr="00186ACB">
        <w:rPr>
          <w:rFonts w:ascii="Times New Roman" w:hAnsi="Times New Roman" w:cs="Times New Roman"/>
          <w:b/>
          <w:u w:val="single"/>
        </w:rPr>
        <w:t>No leggings or yoga pants unless the top meets the fingertip rule</w:t>
      </w:r>
      <w:r>
        <w:rPr>
          <w:rFonts w:ascii="Times New Roman" w:hAnsi="Times New Roman" w:cs="Times New Roman"/>
          <w:b/>
          <w:u w:val="single"/>
        </w:rPr>
        <w:t xml:space="preserve"> </w:t>
      </w:r>
      <w:r w:rsidRPr="009F673B">
        <w:rPr>
          <w:rFonts w:ascii="Times New Roman" w:hAnsi="Times New Roman" w:cs="Times New Roman"/>
          <w:b/>
          <w:highlight w:val="yellow"/>
          <w:u w:val="single"/>
        </w:rPr>
        <w:t>all the way around</w:t>
      </w:r>
      <w:r w:rsidRPr="00186ACB">
        <w:rPr>
          <w:rFonts w:ascii="Times New Roman" w:hAnsi="Times New Roman" w:cs="Times New Roman"/>
        </w:rPr>
        <w:t xml:space="preserve">. </w:t>
      </w:r>
      <w:r w:rsidRPr="009F673B">
        <w:rPr>
          <w:rFonts w:ascii="Times New Roman" w:hAnsi="Times New Roman" w:cs="Times New Roman"/>
          <w:strike/>
        </w:rPr>
        <w:t xml:space="preserve">If a student’s fingertips (this excludes thumbs) do not touch any cloth at the extreme reach of his or her fingertips, the length is too short for school.  </w:t>
      </w:r>
      <w:r w:rsidRPr="009F673B">
        <w:rPr>
          <w:rFonts w:ascii="Times New Roman" w:hAnsi="Times New Roman" w:cs="Times New Roman"/>
          <w:b/>
          <w:strike/>
        </w:rPr>
        <w:t>Item must be fingertip length all the way around.</w:t>
      </w:r>
    </w:p>
    <w:p w14:paraId="4E128CD5" w14:textId="77777777" w:rsidR="00585C55" w:rsidRPr="00186ACB" w:rsidRDefault="00585C55" w:rsidP="00585C55">
      <w:pPr>
        <w:pStyle w:val="SD-HangingIndent1"/>
        <w:numPr>
          <w:ilvl w:val="0"/>
          <w:numId w:val="3"/>
        </w:numPr>
        <w:spacing w:after="0" w:line="240" w:lineRule="auto"/>
        <w:rPr>
          <w:rFonts w:ascii="Times New Roman" w:hAnsi="Times New Roman" w:cs="Times New Roman"/>
        </w:rPr>
      </w:pPr>
      <w:r w:rsidRPr="00186ACB">
        <w:rPr>
          <w:rFonts w:ascii="Times New Roman" w:hAnsi="Times New Roman" w:cs="Times New Roman"/>
        </w:rPr>
        <w:t xml:space="preserve">Students may not wear sunglasses, </w:t>
      </w:r>
      <w:r w:rsidRPr="009F673B">
        <w:rPr>
          <w:rFonts w:ascii="Times New Roman" w:hAnsi="Times New Roman" w:cs="Times New Roman"/>
          <w:strike/>
          <w:color w:val="FF0000"/>
        </w:rPr>
        <w:t>hoodies</w:t>
      </w:r>
      <w:r>
        <w:rPr>
          <w:rFonts w:ascii="Times New Roman" w:hAnsi="Times New Roman" w:cs="Times New Roman"/>
        </w:rPr>
        <w:t xml:space="preserve"> </w:t>
      </w:r>
      <w:r w:rsidRPr="009F673B">
        <w:rPr>
          <w:rFonts w:ascii="Times New Roman" w:hAnsi="Times New Roman" w:cs="Times New Roman"/>
          <w:highlight w:val="yellow"/>
        </w:rPr>
        <w:t>hoods, hats,</w:t>
      </w:r>
      <w:r w:rsidRPr="00186ACB">
        <w:rPr>
          <w:rFonts w:ascii="Times New Roman" w:hAnsi="Times New Roman" w:cs="Times New Roman"/>
        </w:rPr>
        <w:t xml:space="preserve"> or other headwear unless approved by administration.</w:t>
      </w:r>
    </w:p>
    <w:p w14:paraId="38B1A869" w14:textId="77777777" w:rsidR="00585C55" w:rsidRPr="00D32343" w:rsidRDefault="00585C55" w:rsidP="00585C55">
      <w:pPr>
        <w:pStyle w:val="SD-HangingIndent1"/>
        <w:numPr>
          <w:ilvl w:val="0"/>
          <w:numId w:val="3"/>
        </w:numPr>
        <w:spacing w:after="0" w:line="240" w:lineRule="auto"/>
        <w:rPr>
          <w:rFonts w:ascii="Times New Roman" w:hAnsi="Times New Roman" w:cs="Times New Roman"/>
          <w:b/>
          <w:color w:val="FF0000"/>
        </w:rPr>
      </w:pPr>
      <w:r w:rsidRPr="00D32343">
        <w:rPr>
          <w:rFonts w:ascii="Times New Roman" w:hAnsi="Times New Roman" w:cs="Times New Roman"/>
          <w:strike/>
          <w:color w:val="FF0000"/>
        </w:rPr>
        <w:t xml:space="preserve">No cheerleading or volleyball shorts.  </w:t>
      </w:r>
      <w:r w:rsidRPr="00D32343">
        <w:rPr>
          <w:rFonts w:ascii="Times New Roman" w:hAnsi="Times New Roman" w:cs="Times New Roman"/>
          <w:b/>
          <w:color w:val="FF0000"/>
          <w:highlight w:val="yellow"/>
        </w:rPr>
        <w:t>(I think this is covered under the legging rule and the shorts/fingertip rule)</w:t>
      </w:r>
    </w:p>
    <w:p w14:paraId="5C1684F9" w14:textId="4A848971" w:rsidR="00585C55" w:rsidRDefault="00585C55" w:rsidP="003B17D2">
      <w:pPr>
        <w:pStyle w:val="SD-BodyText11pt"/>
        <w:spacing w:after="0" w:line="240" w:lineRule="auto"/>
        <w:rPr>
          <w:rFonts w:ascii="Times New Roman" w:hAnsi="Times New Roman" w:cs="Times New Roman"/>
        </w:rPr>
      </w:pPr>
    </w:p>
    <w:p w14:paraId="59999FDF" w14:textId="7C54994B" w:rsidR="009B120C" w:rsidRPr="003A4C5B" w:rsidRDefault="009B120C"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t>Page 16 (Cell Phones)</w:t>
      </w:r>
      <w:r w:rsidR="003A4C5B">
        <w:rPr>
          <w:rFonts w:ascii="Times New Roman" w:hAnsi="Times New Roman" w:cs="Times New Roman"/>
          <w:color w:val="00B0F0"/>
        </w:rPr>
        <w:t>: This was added to reflect the growing number of students with cell phones and trying to accommodate students having the devices, but not using them at inappropriate times.</w:t>
      </w:r>
    </w:p>
    <w:p w14:paraId="08FF3208" w14:textId="724FB303" w:rsidR="009B120C" w:rsidRDefault="009B120C" w:rsidP="003B17D2">
      <w:pPr>
        <w:pStyle w:val="SD-BodyText11pt"/>
        <w:spacing w:after="0" w:line="240" w:lineRule="auto"/>
        <w:rPr>
          <w:rFonts w:ascii="Times New Roman" w:hAnsi="Times New Roman" w:cs="Times New Roman"/>
        </w:rPr>
      </w:pPr>
    </w:p>
    <w:p w14:paraId="08F8DF2D" w14:textId="77777777" w:rsidR="009B120C" w:rsidRDefault="009B120C" w:rsidP="009B120C">
      <w:pPr>
        <w:pStyle w:val="SD-BodyText11pt"/>
        <w:spacing w:after="0" w:line="240" w:lineRule="auto"/>
        <w:rPr>
          <w:rFonts w:ascii="Times New Roman" w:hAnsi="Times New Roman" w:cs="Times New Roman"/>
        </w:rPr>
      </w:pPr>
      <w:r w:rsidRPr="006C104D">
        <w:rPr>
          <w:rFonts w:ascii="Times New Roman" w:hAnsi="Times New Roman" w:cs="Times New Roman"/>
          <w:strike/>
          <w:color w:val="FF0000"/>
        </w:rPr>
        <w:t>Students are required to keep all cell phones “off” and out of sight during school hours.</w:t>
      </w:r>
      <w:r w:rsidRPr="00245A86">
        <w:rPr>
          <w:rFonts w:ascii="Times New Roman" w:hAnsi="Times New Roman" w:cs="Times New Roman"/>
        </w:rPr>
        <w:t xml:space="preserve">  Students may use </w:t>
      </w:r>
      <w:r w:rsidRPr="00245A86">
        <w:rPr>
          <w:rFonts w:ascii="Times New Roman" w:hAnsi="Times New Roman" w:cs="Times New Roman"/>
        </w:rPr>
        <w:lastRenderedPageBreak/>
        <w:t>their cell phones or other electronics during lunch</w:t>
      </w:r>
      <w:r>
        <w:rPr>
          <w:rFonts w:ascii="Times New Roman" w:hAnsi="Times New Roman" w:cs="Times New Roman"/>
        </w:rPr>
        <w:t xml:space="preserve"> and </w:t>
      </w:r>
      <w:r w:rsidRPr="006C104D">
        <w:rPr>
          <w:rFonts w:ascii="Times New Roman" w:hAnsi="Times New Roman" w:cs="Times New Roman"/>
          <w:highlight w:val="yellow"/>
        </w:rPr>
        <w:t>before and after school, but must be put away before entering the academic hallways.</w:t>
      </w:r>
      <w:r w:rsidRPr="00245A86">
        <w:rPr>
          <w:rFonts w:ascii="Times New Roman" w:hAnsi="Times New Roman" w:cs="Times New Roman"/>
        </w:rPr>
        <w:t xml:space="preserve"> Students who are found to be using a cell phone or any other electronic device without permission will have it confiscated for the remainder of the school day and will be subject to the conse</w:t>
      </w:r>
      <w:r>
        <w:rPr>
          <w:rFonts w:ascii="Times New Roman" w:hAnsi="Times New Roman" w:cs="Times New Roman"/>
        </w:rPr>
        <w:t>quences</w:t>
      </w:r>
      <w:r w:rsidRPr="00245A86">
        <w:rPr>
          <w:rFonts w:ascii="Times New Roman" w:hAnsi="Times New Roman" w:cs="Times New Roman"/>
        </w:rPr>
        <w:t xml:space="preserve"> on the Disciplinary Chart.</w:t>
      </w:r>
      <w:r>
        <w:rPr>
          <w:rFonts w:ascii="Times New Roman" w:hAnsi="Times New Roman" w:cs="Times New Roman"/>
        </w:rPr>
        <w:t xml:space="preserve">  </w:t>
      </w:r>
      <w:r w:rsidRPr="0027252F">
        <w:rPr>
          <w:rFonts w:ascii="Times New Roman" w:hAnsi="Times New Roman" w:cs="Times New Roman"/>
          <w:highlight w:val="yellow"/>
        </w:rPr>
        <w:t>Any smart watch/device that has messaging capabilities is NOT permitted at school.  The student will be asked to remove the device and not wear it again.</w:t>
      </w:r>
      <w:r w:rsidRPr="00245A86">
        <w:rPr>
          <w:rFonts w:ascii="Times New Roman" w:hAnsi="Times New Roman" w:cs="Times New Roman"/>
        </w:rPr>
        <w:t xml:space="preserve">  Adjustments to this policy may be necessary during the school year in an effort to keep pace with the changes in technology concerning these devices.</w:t>
      </w:r>
    </w:p>
    <w:p w14:paraId="76937AAA" w14:textId="4E9681B6" w:rsidR="009B120C" w:rsidRDefault="009B120C" w:rsidP="003B17D2">
      <w:pPr>
        <w:pStyle w:val="SD-BodyText11pt"/>
        <w:spacing w:after="0" w:line="240" w:lineRule="auto"/>
        <w:rPr>
          <w:rFonts w:ascii="Times New Roman" w:hAnsi="Times New Roman" w:cs="Times New Roman"/>
        </w:rPr>
      </w:pPr>
    </w:p>
    <w:p w14:paraId="7EFAFE14" w14:textId="330E2914" w:rsidR="009B120C" w:rsidRPr="003A4C5B" w:rsidRDefault="007D30B5"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t xml:space="preserve">Page 17 (Disciplinary Descriptions): This was used a lot this year </w:t>
      </w:r>
      <w:r w:rsidR="003A4C5B">
        <w:rPr>
          <w:rFonts w:ascii="Times New Roman" w:hAnsi="Times New Roman" w:cs="Times New Roman"/>
          <w:color w:val="00B0F0"/>
        </w:rPr>
        <w:t>instead</w:t>
      </w:r>
      <w:r w:rsidRPr="003A4C5B">
        <w:rPr>
          <w:rFonts w:ascii="Times New Roman" w:hAnsi="Times New Roman" w:cs="Times New Roman"/>
          <w:color w:val="00B0F0"/>
        </w:rPr>
        <w:t xml:space="preserve"> of suspensions and we found that it was not always feasible or appropriate to wait until Friday.</w:t>
      </w:r>
    </w:p>
    <w:p w14:paraId="1F5422AB" w14:textId="74FA8921" w:rsidR="007D30B5" w:rsidRDefault="007D30B5" w:rsidP="003B17D2">
      <w:pPr>
        <w:pStyle w:val="SD-BodyText11pt"/>
        <w:spacing w:after="0" w:line="240" w:lineRule="auto"/>
        <w:rPr>
          <w:rFonts w:ascii="Times New Roman" w:hAnsi="Times New Roman" w:cs="Times New Roman"/>
        </w:rPr>
      </w:pPr>
    </w:p>
    <w:p w14:paraId="0F2C9262" w14:textId="77777777" w:rsidR="007D30B5" w:rsidRPr="00270C69" w:rsidRDefault="007D30B5" w:rsidP="007D30B5">
      <w:pPr>
        <w:pStyle w:val="SD-Heading12L"/>
        <w:spacing w:before="0" w:after="0" w:line="240" w:lineRule="auto"/>
        <w:rPr>
          <w:rStyle w:val="Underline-Bold"/>
          <w:rFonts w:ascii="Times New Roman" w:hAnsi="Times New Roman" w:cs="Times New Roman"/>
          <w:b/>
          <w:sz w:val="22"/>
          <w:szCs w:val="22"/>
          <w:u w:val="single"/>
        </w:rPr>
      </w:pPr>
      <w:r w:rsidRPr="00270C69">
        <w:rPr>
          <w:rStyle w:val="Underline-Bold"/>
          <w:rFonts w:ascii="Times New Roman" w:hAnsi="Times New Roman" w:cs="Times New Roman"/>
          <w:b/>
          <w:sz w:val="22"/>
          <w:szCs w:val="22"/>
          <w:u w:val="single"/>
        </w:rPr>
        <w:t>Friday School</w:t>
      </w:r>
      <w:r>
        <w:rPr>
          <w:rStyle w:val="Underline-Bold"/>
          <w:rFonts w:ascii="Times New Roman" w:hAnsi="Times New Roman" w:cs="Times New Roman"/>
          <w:b/>
          <w:sz w:val="22"/>
          <w:szCs w:val="22"/>
          <w:u w:val="single"/>
        </w:rPr>
        <w:t xml:space="preserve"> </w:t>
      </w:r>
      <w:r w:rsidRPr="007D30B5">
        <w:rPr>
          <w:rStyle w:val="Underline-Bold"/>
          <w:rFonts w:ascii="Times New Roman" w:hAnsi="Times New Roman" w:cs="Times New Roman"/>
          <w:b/>
          <w:sz w:val="22"/>
          <w:szCs w:val="22"/>
          <w:highlight w:val="yellow"/>
          <w:u w:val="single"/>
        </w:rPr>
        <w:t>(may be held on other days other than friday)</w:t>
      </w:r>
    </w:p>
    <w:p w14:paraId="4A6BAF2C" w14:textId="22632AEF" w:rsidR="007D30B5" w:rsidRDefault="007D30B5" w:rsidP="003B17D2">
      <w:pPr>
        <w:pStyle w:val="SD-BodyText11pt"/>
        <w:spacing w:after="0" w:line="240" w:lineRule="auto"/>
        <w:rPr>
          <w:rFonts w:ascii="Times New Roman" w:hAnsi="Times New Roman" w:cs="Times New Roman"/>
        </w:rPr>
      </w:pPr>
    </w:p>
    <w:p w14:paraId="5172D85B" w14:textId="15846A28" w:rsidR="00FD4DC8" w:rsidRPr="00FD4DC8" w:rsidRDefault="00FD4DC8" w:rsidP="003B17D2">
      <w:pPr>
        <w:pStyle w:val="SD-BodyText11pt"/>
        <w:spacing w:after="0" w:line="240" w:lineRule="auto"/>
        <w:rPr>
          <w:rFonts w:ascii="Times New Roman" w:hAnsi="Times New Roman" w:cs="Times New Roman"/>
          <w:u w:val="thick"/>
        </w:rPr>
      </w:pPr>
      <w:r>
        <w:rPr>
          <w:rFonts w:ascii="Times New Roman" w:hAnsi="Times New Roman" w:cs="Times New Roman"/>
        </w:rPr>
        <w:t xml:space="preserve">Social Probation: </w:t>
      </w:r>
      <w:r w:rsidRPr="00FD4DC8">
        <w:rPr>
          <w:rFonts w:ascii="Times New Roman" w:hAnsi="Times New Roman" w:cs="Times New Roman"/>
          <w:strike/>
          <w:highlight w:val="yellow"/>
        </w:rPr>
        <w:t xml:space="preserve">If a student accumulates 50 or more disciplinary points he/she will be on social probation at Union County Middle School.  This probation means that the student will not be allowed to attend any extra-curricular activities offered at school or by the school.  This includes athletic events, socials, field trips, etc. A student will lose 2 points each day for acceptable behavior (no referrals).  A student can have points removed if a contractual agreement is designed and conditions of the contract are met. </w:t>
      </w:r>
      <w:r w:rsidRPr="00FD4DC8">
        <w:rPr>
          <w:rFonts w:ascii="Times New Roman" w:hAnsi="Times New Roman" w:cs="Times New Roman"/>
          <w:highlight w:val="yellow"/>
        </w:rPr>
        <w:t>Any student committing a level 3 or level 4 disciplinary infraction during a 9 weeks grading period will be placed on social probation for a 9 week grading period. A student that is on social probation will not be allowed to participate in any extra-curricular activities that are sponsored by the school.  This includes athletic participation and/or events, dances, field trips, and convocations.</w:t>
      </w:r>
      <w:r w:rsidRPr="00270C69">
        <w:rPr>
          <w:rFonts w:ascii="Times New Roman" w:hAnsi="Times New Roman" w:cs="Times New Roman"/>
        </w:rPr>
        <w:t xml:space="preserve">  </w:t>
      </w:r>
    </w:p>
    <w:p w14:paraId="4A15C7FB" w14:textId="620F6175" w:rsidR="00FD4DC8" w:rsidRDefault="00FD4DC8" w:rsidP="003B17D2">
      <w:pPr>
        <w:pStyle w:val="SD-BodyText11pt"/>
        <w:spacing w:after="0" w:line="240" w:lineRule="auto"/>
        <w:rPr>
          <w:rFonts w:ascii="Times New Roman" w:hAnsi="Times New Roman" w:cs="Times New Roman"/>
        </w:rPr>
      </w:pPr>
    </w:p>
    <w:p w14:paraId="3C93B560" w14:textId="77777777" w:rsidR="00FD4DC8" w:rsidRPr="00FD4DC8" w:rsidRDefault="00FD4DC8" w:rsidP="00FD4DC8">
      <w:pPr>
        <w:pStyle w:val="SD-BodyText11pt"/>
        <w:spacing w:after="0" w:line="240" w:lineRule="auto"/>
        <w:rPr>
          <w:rFonts w:ascii="Times New Roman" w:hAnsi="Times New Roman" w:cs="Times New Roman"/>
          <w:strike/>
          <w:highlight w:val="yellow"/>
        </w:rPr>
      </w:pPr>
      <w:r>
        <w:rPr>
          <w:rFonts w:ascii="Times New Roman" w:hAnsi="Times New Roman" w:cs="Times New Roman"/>
        </w:rPr>
        <w:t xml:space="preserve">Academic Probation: </w:t>
      </w:r>
      <w:r w:rsidRPr="00FD4DC8">
        <w:rPr>
          <w:rFonts w:ascii="Times New Roman" w:hAnsi="Times New Roman" w:cs="Times New Roman"/>
          <w:strike/>
          <w:highlight w:val="yellow"/>
        </w:rPr>
        <w:t>Students will be placed on academic probation for the remainder of a grading period when they have accumulated fifty or more academic probation points.  Points are assigned for not turning in homework/classroom assignments in each nine week grading  period.  Points are assigned as follows:</w:t>
      </w:r>
    </w:p>
    <w:p w14:paraId="09A20489" w14:textId="77777777" w:rsidR="00FD4DC8" w:rsidRPr="00FD4DC8" w:rsidRDefault="00FD4DC8" w:rsidP="00FD4DC8">
      <w:pPr>
        <w:pStyle w:val="SD-BodyText"/>
        <w:spacing w:after="0" w:line="240" w:lineRule="auto"/>
        <w:rPr>
          <w:rFonts w:ascii="Times New Roman" w:hAnsi="Times New Roman" w:cs="Times New Roman"/>
          <w:strike/>
          <w:spacing w:val="0"/>
          <w:sz w:val="22"/>
          <w:szCs w:val="22"/>
          <w:highlight w:val="yellow"/>
        </w:rPr>
      </w:pPr>
      <w:r w:rsidRPr="00FD4DC8">
        <w:rPr>
          <w:rFonts w:ascii="Times New Roman" w:hAnsi="Times New Roman" w:cs="Times New Roman"/>
          <w:strike/>
          <w:spacing w:val="0"/>
          <w:sz w:val="22"/>
          <w:szCs w:val="22"/>
          <w:highlight w:val="yellow"/>
        </w:rPr>
        <w:t>3 missing assignments in a class……….10 points*</w:t>
      </w:r>
      <w:r w:rsidRPr="00FD4DC8">
        <w:rPr>
          <w:rFonts w:ascii="Times New Roman" w:hAnsi="Times New Roman" w:cs="Times New Roman"/>
          <w:strike/>
          <w:spacing w:val="0"/>
          <w:sz w:val="22"/>
          <w:szCs w:val="22"/>
          <w:highlight w:val="yellow"/>
        </w:rPr>
        <w:tab/>
        <w:t>12 missing assignments in a class……….40 points</w:t>
      </w:r>
    </w:p>
    <w:p w14:paraId="2794BB63" w14:textId="77777777" w:rsidR="00FD4DC8" w:rsidRPr="00FD4DC8" w:rsidRDefault="00FD4DC8" w:rsidP="00FD4DC8">
      <w:pPr>
        <w:pStyle w:val="SD-BodyText"/>
        <w:spacing w:after="0" w:line="240" w:lineRule="auto"/>
        <w:rPr>
          <w:rFonts w:ascii="Times New Roman" w:hAnsi="Times New Roman" w:cs="Times New Roman"/>
          <w:strike/>
          <w:spacing w:val="0"/>
          <w:sz w:val="22"/>
          <w:szCs w:val="22"/>
          <w:highlight w:val="yellow"/>
        </w:rPr>
      </w:pPr>
      <w:r w:rsidRPr="00FD4DC8">
        <w:rPr>
          <w:rFonts w:ascii="Times New Roman" w:hAnsi="Times New Roman" w:cs="Times New Roman"/>
          <w:strike/>
          <w:spacing w:val="0"/>
          <w:sz w:val="22"/>
          <w:szCs w:val="22"/>
          <w:highlight w:val="yellow"/>
        </w:rPr>
        <w:t>6 missing assignments in a class……….20 points</w:t>
      </w:r>
      <w:r w:rsidRPr="00FD4DC8">
        <w:rPr>
          <w:rFonts w:ascii="Times New Roman" w:hAnsi="Times New Roman" w:cs="Times New Roman"/>
          <w:strike/>
          <w:spacing w:val="0"/>
          <w:sz w:val="22"/>
          <w:szCs w:val="22"/>
          <w:highlight w:val="yellow"/>
        </w:rPr>
        <w:tab/>
        <w:t>15 missing assignments in a class……….50 points</w:t>
      </w:r>
    </w:p>
    <w:p w14:paraId="0FE5809C" w14:textId="77777777" w:rsidR="00FD4DC8" w:rsidRPr="00FD4DC8" w:rsidRDefault="00FD4DC8" w:rsidP="00FD4DC8">
      <w:pPr>
        <w:pStyle w:val="SD-BodyText"/>
        <w:spacing w:after="0" w:line="240" w:lineRule="auto"/>
        <w:rPr>
          <w:rFonts w:ascii="Times New Roman" w:hAnsi="Times New Roman" w:cs="Times New Roman"/>
          <w:strike/>
          <w:spacing w:val="0"/>
          <w:sz w:val="22"/>
          <w:szCs w:val="22"/>
          <w:highlight w:val="yellow"/>
        </w:rPr>
      </w:pPr>
      <w:r w:rsidRPr="00FD4DC8">
        <w:rPr>
          <w:rFonts w:ascii="Times New Roman" w:hAnsi="Times New Roman" w:cs="Times New Roman"/>
          <w:strike/>
          <w:spacing w:val="0"/>
          <w:sz w:val="22"/>
          <w:szCs w:val="22"/>
          <w:highlight w:val="yellow"/>
        </w:rPr>
        <w:t>9 missing assignments in a class……….30 points</w:t>
      </w:r>
    </w:p>
    <w:p w14:paraId="7283AAA0" w14:textId="77777777" w:rsidR="00FD4DC8" w:rsidRPr="00FD4DC8" w:rsidRDefault="00FD4DC8" w:rsidP="00FD4DC8">
      <w:pPr>
        <w:pStyle w:val="SD-BodyText11pt"/>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*Points are accumulated from the 1st report on.  So, when the second report (6 missing) is filed, the student now has accumulated 30 points.</w:t>
      </w:r>
    </w:p>
    <w:p w14:paraId="4035A0AE" w14:textId="77777777" w:rsidR="00FD4DC8" w:rsidRPr="00FD4DC8" w:rsidRDefault="00FD4DC8" w:rsidP="00FD4DC8">
      <w:pPr>
        <w:pStyle w:val="SD-BodyText11pt"/>
        <w:spacing w:after="0" w:line="240" w:lineRule="auto"/>
        <w:rPr>
          <w:rFonts w:ascii="Times New Roman" w:hAnsi="Times New Roman" w:cs="Times New Roman"/>
          <w:highlight w:val="yellow"/>
        </w:rPr>
      </w:pPr>
    </w:p>
    <w:p w14:paraId="6462040F" w14:textId="77777777" w:rsidR="00FD4DC8" w:rsidRPr="00270C69" w:rsidRDefault="00FD4DC8" w:rsidP="00FD4DC8">
      <w:pPr>
        <w:pStyle w:val="SD-BodyText11pt"/>
        <w:spacing w:after="0" w:line="240" w:lineRule="auto"/>
        <w:rPr>
          <w:rStyle w:val="Underline-Bold"/>
          <w:rFonts w:ascii="Times New Roman" w:hAnsi="Times New Roman" w:cs="Times New Roman"/>
          <w:b w:val="0"/>
        </w:rPr>
      </w:pPr>
      <w:r w:rsidRPr="00FD4DC8">
        <w:rPr>
          <w:rFonts w:ascii="Times New Roman" w:hAnsi="Times New Roman" w:cs="Times New Roman"/>
          <w:highlight w:val="yellow"/>
        </w:rPr>
        <w:t>Any student earning 3 or more Fs during a 9 weeks grading period will be placed on academic probation for a 9 week grading period. A student that is on academic probation will not be allowed to participate in any extra-curricular activities that are sponsored by the school.  This includes athletic participation and/or events, dances, field trips, and convocations.</w:t>
      </w:r>
      <w:r w:rsidRPr="00270C69">
        <w:rPr>
          <w:rFonts w:ascii="Times New Roman" w:hAnsi="Times New Roman" w:cs="Times New Roman"/>
        </w:rPr>
        <w:t xml:space="preserve">  </w:t>
      </w:r>
    </w:p>
    <w:p w14:paraId="031AA14C" w14:textId="52E044DC" w:rsidR="00FD4DC8" w:rsidRDefault="00FD4DC8" w:rsidP="003B17D2">
      <w:pPr>
        <w:pStyle w:val="SD-BodyText11pt"/>
        <w:spacing w:after="0" w:line="240" w:lineRule="auto"/>
        <w:rPr>
          <w:rFonts w:ascii="Times New Roman" w:hAnsi="Times New Roman" w:cs="Times New Roman"/>
        </w:rPr>
      </w:pPr>
    </w:p>
    <w:p w14:paraId="3B2E6221" w14:textId="77777777" w:rsidR="00FD4DC8" w:rsidRDefault="00FD4DC8" w:rsidP="003B17D2">
      <w:pPr>
        <w:pStyle w:val="SD-BodyText11pt"/>
        <w:spacing w:after="0" w:line="240" w:lineRule="auto"/>
        <w:rPr>
          <w:rFonts w:ascii="Times New Roman" w:hAnsi="Times New Roman" w:cs="Times New Roman"/>
        </w:rPr>
      </w:pPr>
    </w:p>
    <w:p w14:paraId="2C0C3C04" w14:textId="73D912FD" w:rsidR="00FD4DC8" w:rsidRPr="003A4C5B" w:rsidRDefault="00FD4DC8" w:rsidP="003B17D2">
      <w:pPr>
        <w:pStyle w:val="SD-BodyText11pt"/>
        <w:spacing w:after="0" w:line="240" w:lineRule="auto"/>
        <w:rPr>
          <w:rFonts w:ascii="Times New Roman" w:hAnsi="Times New Roman" w:cs="Times New Roman"/>
          <w:color w:val="00B0F0"/>
        </w:rPr>
      </w:pPr>
      <w:r w:rsidRPr="003A4C5B">
        <w:rPr>
          <w:rFonts w:ascii="Times New Roman" w:hAnsi="Times New Roman" w:cs="Times New Roman"/>
          <w:color w:val="00B0F0"/>
        </w:rPr>
        <w:t xml:space="preserve">Page </w:t>
      </w:r>
      <w:r w:rsidR="003A4C5B" w:rsidRPr="003A4C5B">
        <w:rPr>
          <w:rFonts w:ascii="Times New Roman" w:hAnsi="Times New Roman" w:cs="Times New Roman"/>
          <w:color w:val="00B0F0"/>
        </w:rPr>
        <w:t>28</w:t>
      </w:r>
      <w:r w:rsidRPr="003A4C5B">
        <w:rPr>
          <w:rFonts w:ascii="Times New Roman" w:hAnsi="Times New Roman" w:cs="Times New Roman"/>
          <w:color w:val="00B0F0"/>
        </w:rPr>
        <w:t xml:space="preserve"> (Patriot Pride Incentive Program)</w:t>
      </w:r>
      <w:r w:rsidR="003A4C5B" w:rsidRPr="003A4C5B">
        <w:rPr>
          <w:rFonts w:ascii="Times New Roman" w:hAnsi="Times New Roman" w:cs="Times New Roman"/>
          <w:color w:val="00B0F0"/>
        </w:rPr>
        <w:t xml:space="preserve"> – we tweaked it throughout the year and settled on this as what worked.</w:t>
      </w:r>
    </w:p>
    <w:p w14:paraId="4C143E89" w14:textId="77777777" w:rsidR="00FD4DC8" w:rsidRDefault="00FD4DC8" w:rsidP="003B17D2">
      <w:pPr>
        <w:pStyle w:val="SD-BodyText11pt"/>
        <w:spacing w:after="0" w:line="240" w:lineRule="auto"/>
        <w:rPr>
          <w:rFonts w:ascii="Times New Roman" w:hAnsi="Times New Roman" w:cs="Times New Roman"/>
        </w:rPr>
      </w:pPr>
    </w:p>
    <w:p w14:paraId="2F1A2252" w14:textId="77777777" w:rsidR="00FD4DC8" w:rsidRPr="00FD4DC8" w:rsidRDefault="00FD4DC8" w:rsidP="00FD4DC8">
      <w:pPr>
        <w:pStyle w:val="SD-HangingIndent1"/>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Earn a C- or better in all classes, including citizenship</w:t>
      </w:r>
    </w:p>
    <w:p w14:paraId="18A37C5B" w14:textId="77777777" w:rsidR="00FD4DC8" w:rsidRPr="00FD4DC8" w:rsidRDefault="00FD4DC8" w:rsidP="00FD4DC8">
      <w:pPr>
        <w:pStyle w:val="SD-HangingIndent1"/>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w:t>
      </w:r>
      <w:r w:rsidRPr="00FD4DC8">
        <w:rPr>
          <w:rFonts w:ascii="Times New Roman" w:hAnsi="Times New Roman" w:cs="Times New Roman"/>
          <w:strike/>
          <w:highlight w:val="yellow"/>
        </w:rPr>
        <w:tab/>
        <w:t>No in-school or out-of-school suspensions</w:t>
      </w:r>
    </w:p>
    <w:p w14:paraId="52E67D5C" w14:textId="77777777" w:rsidR="00FD4DC8" w:rsidRPr="00FD4DC8" w:rsidRDefault="00FD4DC8" w:rsidP="00FD4DC8">
      <w:pPr>
        <w:pStyle w:val="SD-HangingIndent1"/>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w:t>
      </w:r>
      <w:r w:rsidRPr="00FD4DC8">
        <w:rPr>
          <w:rFonts w:ascii="Times New Roman" w:hAnsi="Times New Roman" w:cs="Times New Roman"/>
          <w:strike/>
          <w:highlight w:val="yellow"/>
        </w:rPr>
        <w:tab/>
        <w:t>No more 3 tardies to any class per 9 weeks</w:t>
      </w:r>
    </w:p>
    <w:p w14:paraId="6F640524" w14:textId="77777777" w:rsidR="00FD4DC8" w:rsidRPr="00FD4DC8" w:rsidRDefault="00FD4DC8" w:rsidP="00FD4DC8">
      <w:pPr>
        <w:pStyle w:val="SD-HangingIndent1"/>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w:t>
      </w:r>
      <w:r w:rsidRPr="00FD4DC8">
        <w:rPr>
          <w:rFonts w:ascii="Times New Roman" w:hAnsi="Times New Roman" w:cs="Times New Roman"/>
          <w:strike/>
          <w:highlight w:val="yellow"/>
        </w:rPr>
        <w:tab/>
        <w:t>No more than 3 1 disciplinary referral per 9 weeks (it cannot be a level 3 or 4 offense)</w:t>
      </w:r>
    </w:p>
    <w:p w14:paraId="6B26244C" w14:textId="77777777" w:rsidR="00FD4DC8" w:rsidRPr="00FD4DC8" w:rsidRDefault="00FD4DC8" w:rsidP="00FD4DC8">
      <w:pPr>
        <w:pStyle w:val="SD-HangingIndent1"/>
        <w:spacing w:after="0" w:line="240" w:lineRule="auto"/>
        <w:rPr>
          <w:rFonts w:ascii="Times New Roman" w:hAnsi="Times New Roman" w:cs="Times New Roman"/>
          <w:strike/>
          <w:highlight w:val="yellow"/>
        </w:rPr>
      </w:pPr>
      <w:r w:rsidRPr="00FD4DC8">
        <w:rPr>
          <w:rFonts w:ascii="Times New Roman" w:hAnsi="Times New Roman" w:cs="Times New Roman"/>
          <w:strike/>
          <w:highlight w:val="yellow"/>
        </w:rPr>
        <w:t>•</w:t>
      </w:r>
      <w:r w:rsidRPr="00FD4DC8">
        <w:rPr>
          <w:rFonts w:ascii="Times New Roman" w:hAnsi="Times New Roman" w:cs="Times New Roman"/>
          <w:strike/>
          <w:highlight w:val="yellow"/>
        </w:rPr>
        <w:tab/>
        <w:t>No more than 3 missing assignments total in all classes</w:t>
      </w:r>
    </w:p>
    <w:p w14:paraId="60762299" w14:textId="314B58F1" w:rsidR="00FD4DC8" w:rsidRPr="00FD4DC8" w:rsidRDefault="00FD4DC8" w:rsidP="003B17D2">
      <w:pPr>
        <w:pStyle w:val="SD-BodyText11pt"/>
        <w:spacing w:after="0" w:line="240" w:lineRule="auto"/>
        <w:rPr>
          <w:rFonts w:ascii="Times New Roman" w:hAnsi="Times New Roman" w:cs="Times New Roman"/>
          <w:highlight w:val="yellow"/>
        </w:rPr>
      </w:pPr>
    </w:p>
    <w:p w14:paraId="3FC6443C" w14:textId="77777777" w:rsidR="00FD4DC8" w:rsidRPr="00FD4DC8" w:rsidRDefault="00FD4DC8" w:rsidP="00FD4DC8">
      <w:pPr>
        <w:pStyle w:val="Default"/>
        <w:numPr>
          <w:ilvl w:val="0"/>
          <w:numId w:val="19"/>
        </w:numPr>
        <w:rPr>
          <w:sz w:val="22"/>
          <w:szCs w:val="22"/>
          <w:highlight w:val="yellow"/>
        </w:rPr>
      </w:pPr>
      <w:r w:rsidRPr="00FD4DC8">
        <w:rPr>
          <w:sz w:val="22"/>
          <w:szCs w:val="22"/>
          <w:highlight w:val="yellow"/>
        </w:rPr>
        <w:t xml:space="preserve">Earn a D- or better in all classes, including citizenship </w:t>
      </w:r>
      <w:r w:rsidRPr="00FD4DC8">
        <w:rPr>
          <w:color w:val="1F497D"/>
          <w:sz w:val="22"/>
          <w:szCs w:val="22"/>
          <w:highlight w:val="yellow"/>
        </w:rPr>
        <w:t>–</w:t>
      </w:r>
    </w:p>
    <w:p w14:paraId="34348E69" w14:textId="77777777" w:rsidR="00FD4DC8" w:rsidRPr="00FD4DC8" w:rsidRDefault="00FD4DC8" w:rsidP="00FD4DC8">
      <w:pPr>
        <w:pStyle w:val="Default"/>
        <w:numPr>
          <w:ilvl w:val="0"/>
          <w:numId w:val="19"/>
        </w:numPr>
        <w:rPr>
          <w:sz w:val="22"/>
          <w:szCs w:val="22"/>
          <w:highlight w:val="yellow"/>
        </w:rPr>
      </w:pPr>
      <w:r w:rsidRPr="00FD4DC8">
        <w:rPr>
          <w:sz w:val="22"/>
          <w:szCs w:val="22"/>
          <w:highlight w:val="yellow"/>
        </w:rPr>
        <w:t xml:space="preserve">No in-school or out-of-school suspensions </w:t>
      </w:r>
    </w:p>
    <w:p w14:paraId="5F48191A" w14:textId="77777777" w:rsidR="00FD4DC8" w:rsidRPr="00FD4DC8" w:rsidRDefault="00FD4DC8" w:rsidP="00FD4DC8">
      <w:pPr>
        <w:pStyle w:val="Default"/>
        <w:numPr>
          <w:ilvl w:val="0"/>
          <w:numId w:val="19"/>
        </w:numPr>
        <w:rPr>
          <w:sz w:val="22"/>
          <w:szCs w:val="22"/>
          <w:highlight w:val="yellow"/>
        </w:rPr>
      </w:pPr>
      <w:r w:rsidRPr="00FD4DC8">
        <w:rPr>
          <w:sz w:val="22"/>
          <w:szCs w:val="22"/>
          <w:highlight w:val="yellow"/>
        </w:rPr>
        <w:lastRenderedPageBreak/>
        <w:t xml:space="preserve">No more 3 tardies to any class per 9 weeks </w:t>
      </w:r>
    </w:p>
    <w:p w14:paraId="6BF7D4CE" w14:textId="77777777" w:rsidR="00FD4DC8" w:rsidRPr="00FD4DC8" w:rsidRDefault="00FD4DC8" w:rsidP="00FD4DC8">
      <w:pPr>
        <w:pStyle w:val="Default"/>
        <w:numPr>
          <w:ilvl w:val="0"/>
          <w:numId w:val="19"/>
        </w:numPr>
        <w:rPr>
          <w:sz w:val="22"/>
          <w:szCs w:val="22"/>
          <w:highlight w:val="yellow"/>
        </w:rPr>
      </w:pPr>
      <w:r w:rsidRPr="00FD4DC8">
        <w:rPr>
          <w:sz w:val="22"/>
          <w:szCs w:val="22"/>
          <w:highlight w:val="yellow"/>
        </w:rPr>
        <w:t xml:space="preserve">No more than 3 disciplinary referrals per 9 weeks (it cannot be a level 3 or 4 offense) </w:t>
      </w:r>
    </w:p>
    <w:p w14:paraId="1DABE54A" w14:textId="77777777" w:rsidR="00FD4DC8" w:rsidRPr="00FD4DC8" w:rsidRDefault="00FD4DC8" w:rsidP="00FD4DC8">
      <w:pPr>
        <w:pStyle w:val="Default"/>
        <w:numPr>
          <w:ilvl w:val="0"/>
          <w:numId w:val="19"/>
        </w:numPr>
        <w:rPr>
          <w:color w:val="auto"/>
          <w:sz w:val="22"/>
          <w:szCs w:val="22"/>
          <w:highlight w:val="yellow"/>
        </w:rPr>
      </w:pPr>
      <w:r w:rsidRPr="00FD4DC8">
        <w:rPr>
          <w:sz w:val="22"/>
          <w:szCs w:val="22"/>
          <w:highlight w:val="yellow"/>
        </w:rPr>
        <w:t>No more than 3 full day absences per 9 weeks except for doctor excused absences</w:t>
      </w:r>
    </w:p>
    <w:p w14:paraId="6688047F" w14:textId="77777777" w:rsidR="00FD4DC8" w:rsidRPr="00FD4DC8" w:rsidRDefault="00FD4DC8" w:rsidP="00FD4DC8">
      <w:pPr>
        <w:pStyle w:val="Default"/>
        <w:numPr>
          <w:ilvl w:val="0"/>
          <w:numId w:val="19"/>
        </w:numPr>
        <w:rPr>
          <w:color w:val="auto"/>
          <w:sz w:val="22"/>
          <w:szCs w:val="22"/>
          <w:highlight w:val="yellow"/>
        </w:rPr>
      </w:pPr>
      <w:r w:rsidRPr="00FD4DC8">
        <w:rPr>
          <w:color w:val="auto"/>
          <w:sz w:val="22"/>
          <w:szCs w:val="22"/>
          <w:highlight w:val="yellow"/>
        </w:rPr>
        <w:t>No F in citizenship</w:t>
      </w:r>
    </w:p>
    <w:p w14:paraId="2D59AF0D" w14:textId="24F917EF" w:rsidR="00FD4DC8" w:rsidRDefault="00FD4DC8" w:rsidP="003B17D2">
      <w:pPr>
        <w:pStyle w:val="SD-BodyText11pt"/>
        <w:spacing w:after="0" w:line="240" w:lineRule="auto"/>
        <w:rPr>
          <w:rFonts w:ascii="Times New Roman" w:hAnsi="Times New Roman" w:cs="Times New Roman"/>
        </w:rPr>
      </w:pPr>
    </w:p>
    <w:p w14:paraId="0317FFF9" w14:textId="77777777" w:rsidR="00FD4DC8" w:rsidRPr="009D548E" w:rsidRDefault="00FD4DC8" w:rsidP="003B17D2">
      <w:pPr>
        <w:pStyle w:val="SD-BodyText11pt"/>
        <w:spacing w:after="0" w:line="240" w:lineRule="auto"/>
        <w:rPr>
          <w:rFonts w:ascii="Times New Roman" w:hAnsi="Times New Roman" w:cs="Times New Roman"/>
        </w:rPr>
      </w:pPr>
    </w:p>
    <w:sectPr w:rsidR="00FD4DC8" w:rsidRPr="009D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DFC"/>
    <w:multiLevelType w:val="hybridMultilevel"/>
    <w:tmpl w:val="4518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724"/>
    <w:multiLevelType w:val="hybridMultilevel"/>
    <w:tmpl w:val="3D8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652F"/>
    <w:multiLevelType w:val="hybridMultilevel"/>
    <w:tmpl w:val="286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4493"/>
    <w:multiLevelType w:val="hybridMultilevel"/>
    <w:tmpl w:val="70909F52"/>
    <w:lvl w:ilvl="0" w:tplc="D1DC7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A0A01"/>
    <w:multiLevelType w:val="hybridMultilevel"/>
    <w:tmpl w:val="B47ECE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8B4C28"/>
    <w:multiLevelType w:val="hybridMultilevel"/>
    <w:tmpl w:val="A98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04DF0"/>
    <w:multiLevelType w:val="hybridMultilevel"/>
    <w:tmpl w:val="7308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5F50F1"/>
    <w:multiLevelType w:val="hybridMultilevel"/>
    <w:tmpl w:val="3502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47CC3"/>
    <w:multiLevelType w:val="hybridMultilevel"/>
    <w:tmpl w:val="26D6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278D7"/>
    <w:multiLevelType w:val="hybridMultilevel"/>
    <w:tmpl w:val="2A92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627F1"/>
    <w:multiLevelType w:val="hybridMultilevel"/>
    <w:tmpl w:val="80C8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615C3"/>
    <w:multiLevelType w:val="hybridMultilevel"/>
    <w:tmpl w:val="1FAAFF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82221E"/>
    <w:multiLevelType w:val="hybridMultilevel"/>
    <w:tmpl w:val="39026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F1561C"/>
    <w:multiLevelType w:val="hybridMultilevel"/>
    <w:tmpl w:val="6F5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A1B5A"/>
    <w:multiLevelType w:val="hybridMultilevel"/>
    <w:tmpl w:val="FB08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0E4310"/>
    <w:multiLevelType w:val="hybridMultilevel"/>
    <w:tmpl w:val="E70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64009"/>
    <w:multiLevelType w:val="hybridMultilevel"/>
    <w:tmpl w:val="C574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14005"/>
    <w:multiLevelType w:val="hybridMultilevel"/>
    <w:tmpl w:val="5928E9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9"/>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8"/>
  </w:num>
  <w:num w:numId="11">
    <w:abstractNumId w:val="0"/>
  </w:num>
  <w:num w:numId="12">
    <w:abstractNumId w:val="16"/>
  </w:num>
  <w:num w:numId="13">
    <w:abstractNumId w:val="11"/>
  </w:num>
  <w:num w:numId="14">
    <w:abstractNumId w:val="14"/>
  </w:num>
  <w:num w:numId="15">
    <w:abstractNumId w:val="3"/>
  </w:num>
  <w:num w:numId="16">
    <w:abstractNumId w:val="12"/>
  </w:num>
  <w:num w:numId="17">
    <w:abstractNumId w:val="4"/>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86"/>
    <w:rsid w:val="00033C55"/>
    <w:rsid w:val="0008252A"/>
    <w:rsid w:val="00093168"/>
    <w:rsid w:val="000F1728"/>
    <w:rsid w:val="00162190"/>
    <w:rsid w:val="00174E8D"/>
    <w:rsid w:val="001948A6"/>
    <w:rsid w:val="00195D32"/>
    <w:rsid w:val="001B00D5"/>
    <w:rsid w:val="001B6A81"/>
    <w:rsid w:val="00226158"/>
    <w:rsid w:val="00243401"/>
    <w:rsid w:val="002E7F78"/>
    <w:rsid w:val="00343B61"/>
    <w:rsid w:val="00352B18"/>
    <w:rsid w:val="003A4C5B"/>
    <w:rsid w:val="003B17D2"/>
    <w:rsid w:val="003C269D"/>
    <w:rsid w:val="00420C3A"/>
    <w:rsid w:val="00440C3F"/>
    <w:rsid w:val="00471F15"/>
    <w:rsid w:val="004A47C6"/>
    <w:rsid w:val="004E2F3B"/>
    <w:rsid w:val="00585C55"/>
    <w:rsid w:val="00592E6C"/>
    <w:rsid w:val="005A1B96"/>
    <w:rsid w:val="00686BF8"/>
    <w:rsid w:val="006E4884"/>
    <w:rsid w:val="007A65D8"/>
    <w:rsid w:val="007D30B5"/>
    <w:rsid w:val="00800173"/>
    <w:rsid w:val="00805DF6"/>
    <w:rsid w:val="008D1C46"/>
    <w:rsid w:val="00951A3C"/>
    <w:rsid w:val="009B120C"/>
    <w:rsid w:val="009D548E"/>
    <w:rsid w:val="009E6631"/>
    <w:rsid w:val="00A11D7C"/>
    <w:rsid w:val="00AC7A1B"/>
    <w:rsid w:val="00AE5CDB"/>
    <w:rsid w:val="00B03A4E"/>
    <w:rsid w:val="00B04E7D"/>
    <w:rsid w:val="00B25CEA"/>
    <w:rsid w:val="00B74144"/>
    <w:rsid w:val="00C80093"/>
    <w:rsid w:val="00C86150"/>
    <w:rsid w:val="00CB16DE"/>
    <w:rsid w:val="00D305E5"/>
    <w:rsid w:val="00D3455E"/>
    <w:rsid w:val="00D57D2B"/>
    <w:rsid w:val="00DF52F9"/>
    <w:rsid w:val="00E20A3D"/>
    <w:rsid w:val="00E3745F"/>
    <w:rsid w:val="00E46FE9"/>
    <w:rsid w:val="00E8111F"/>
    <w:rsid w:val="00EE4786"/>
    <w:rsid w:val="00F329A5"/>
    <w:rsid w:val="00F66C7E"/>
    <w:rsid w:val="00FB74DF"/>
    <w:rsid w:val="00FD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B29D"/>
  <w15:docId w15:val="{485848E0-4E0B-43AA-9B33-13AACD9C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HangingIndent1">
    <w:name w:val="SD-Hanging Indent 1"/>
    <w:basedOn w:val="Normal"/>
    <w:link w:val="SD-HangingIndent1Char"/>
    <w:rsid w:val="00EE4786"/>
    <w:pPr>
      <w:widowControl w:val="0"/>
      <w:tabs>
        <w:tab w:val="left" w:pos="270"/>
      </w:tabs>
      <w:autoSpaceDE w:val="0"/>
      <w:autoSpaceDN w:val="0"/>
      <w:adjustRightInd w:val="0"/>
      <w:spacing w:after="86" w:line="230" w:lineRule="atLeast"/>
      <w:ind w:left="271" w:hanging="271"/>
      <w:jc w:val="both"/>
      <w:textAlignment w:val="baseline"/>
    </w:pPr>
    <w:rPr>
      <w:rFonts w:ascii="Arial Narrow" w:eastAsia="Times New Roman" w:hAnsi="Arial Narrow" w:cs="ArialNarrow"/>
      <w:color w:val="000000"/>
    </w:rPr>
  </w:style>
  <w:style w:type="paragraph" w:customStyle="1" w:styleId="SD-BodyText11pt">
    <w:name w:val="SD-Body Text 11pt"/>
    <w:basedOn w:val="Normal"/>
    <w:uiPriority w:val="99"/>
    <w:rsid w:val="00951A3C"/>
    <w:pPr>
      <w:widowControl w:val="0"/>
      <w:autoSpaceDE w:val="0"/>
      <w:autoSpaceDN w:val="0"/>
      <w:adjustRightInd w:val="0"/>
      <w:spacing w:after="86" w:line="230" w:lineRule="atLeast"/>
      <w:jc w:val="both"/>
      <w:textAlignment w:val="baseline"/>
    </w:pPr>
    <w:rPr>
      <w:rFonts w:ascii="Arial Narrow" w:eastAsia="Times New Roman" w:hAnsi="Arial Narrow" w:cs="ArialNarrow"/>
      <w:color w:val="000000"/>
    </w:rPr>
  </w:style>
  <w:style w:type="paragraph" w:customStyle="1" w:styleId="SD-BodyText">
    <w:name w:val="SD-Body Text"/>
    <w:basedOn w:val="Normal"/>
    <w:uiPriority w:val="99"/>
    <w:rsid w:val="005A1B96"/>
    <w:pPr>
      <w:widowControl w:val="0"/>
      <w:autoSpaceDE w:val="0"/>
      <w:autoSpaceDN w:val="0"/>
      <w:adjustRightInd w:val="0"/>
      <w:spacing w:after="82" w:line="226" w:lineRule="atLeast"/>
      <w:jc w:val="both"/>
      <w:textAlignment w:val="baseline"/>
    </w:pPr>
    <w:rPr>
      <w:rFonts w:ascii="ArialNarrow" w:eastAsia="Times New Roman" w:hAnsi="ArialNarrow" w:cs="ArialNarrow"/>
      <w:color w:val="000000"/>
      <w:spacing w:val="-2"/>
      <w:sz w:val="24"/>
      <w:szCs w:val="24"/>
    </w:rPr>
  </w:style>
  <w:style w:type="paragraph" w:styleId="ListParagraph">
    <w:name w:val="List Paragraph"/>
    <w:basedOn w:val="Normal"/>
    <w:uiPriority w:val="34"/>
    <w:qFormat/>
    <w:rsid w:val="005A1B96"/>
    <w:pPr>
      <w:ind w:left="720"/>
      <w:contextualSpacing/>
    </w:pPr>
  </w:style>
  <w:style w:type="paragraph" w:customStyle="1" w:styleId="SD-Heading14C">
    <w:name w:val="SD-Heading 14C"/>
    <w:basedOn w:val="Normal"/>
    <w:uiPriority w:val="99"/>
    <w:rsid w:val="00174E8D"/>
    <w:pPr>
      <w:widowControl w:val="0"/>
      <w:autoSpaceDE w:val="0"/>
      <w:autoSpaceDN w:val="0"/>
      <w:adjustRightInd w:val="0"/>
      <w:spacing w:before="58" w:after="86" w:line="300" w:lineRule="atLeast"/>
      <w:jc w:val="center"/>
      <w:textAlignment w:val="baseline"/>
    </w:pPr>
    <w:rPr>
      <w:rFonts w:ascii="Arial Black" w:eastAsia="Times New Roman" w:hAnsi="Arial Black" w:cs="Arial-Black"/>
      <w:caps/>
      <w:color w:val="000000"/>
      <w:sz w:val="28"/>
      <w:szCs w:val="28"/>
    </w:rPr>
  </w:style>
  <w:style w:type="character" w:customStyle="1" w:styleId="Bold">
    <w:name w:val="Bold"/>
    <w:uiPriority w:val="99"/>
    <w:rsid w:val="00174E8D"/>
    <w:rPr>
      <w:b/>
    </w:rPr>
  </w:style>
  <w:style w:type="character" w:customStyle="1" w:styleId="Underline-Bold">
    <w:name w:val="Underline - Bold"/>
    <w:uiPriority w:val="99"/>
    <w:rsid w:val="00174E8D"/>
    <w:rPr>
      <w:b/>
      <w:u w:val="thick"/>
    </w:rPr>
  </w:style>
  <w:style w:type="paragraph" w:customStyle="1" w:styleId="SD-Heading12L">
    <w:name w:val="SD-Heading 12L"/>
    <w:basedOn w:val="Normal"/>
    <w:uiPriority w:val="99"/>
    <w:rsid w:val="0008252A"/>
    <w:pPr>
      <w:keepNext/>
      <w:keepLines/>
      <w:widowControl w:val="0"/>
      <w:suppressAutoHyphens/>
      <w:autoSpaceDE w:val="0"/>
      <w:autoSpaceDN w:val="0"/>
      <w:adjustRightInd w:val="0"/>
      <w:spacing w:before="29" w:after="58" w:line="260" w:lineRule="atLeast"/>
      <w:textAlignment w:val="baseline"/>
    </w:pPr>
    <w:rPr>
      <w:rFonts w:ascii="ArialNarrow-Bold" w:eastAsia="Times New Roman" w:hAnsi="ArialNarrow-Bold" w:cs="ArialNarrow-Bold"/>
      <w:b/>
      <w:bCs/>
      <w:caps/>
      <w:color w:val="000000"/>
      <w:sz w:val="24"/>
      <w:szCs w:val="24"/>
    </w:rPr>
  </w:style>
  <w:style w:type="character" w:customStyle="1" w:styleId="Underline">
    <w:name w:val="Underline"/>
    <w:uiPriority w:val="99"/>
    <w:rsid w:val="0008252A"/>
    <w:rPr>
      <w:u w:val="thick"/>
    </w:rPr>
  </w:style>
  <w:style w:type="paragraph" w:customStyle="1" w:styleId="SD-HangingIndent2">
    <w:name w:val="SD-Hanging Indent 2"/>
    <w:basedOn w:val="SD-HangingIndent1"/>
    <w:rsid w:val="006E4884"/>
    <w:pPr>
      <w:tabs>
        <w:tab w:val="clear" w:pos="270"/>
        <w:tab w:val="left" w:pos="540"/>
      </w:tabs>
      <w:ind w:left="540"/>
    </w:pPr>
  </w:style>
  <w:style w:type="character" w:customStyle="1" w:styleId="SD-HangingIndent1Char">
    <w:name w:val="SD-Hanging Indent 1 Char"/>
    <w:link w:val="SD-HangingIndent1"/>
    <w:rsid w:val="006E4884"/>
    <w:rPr>
      <w:rFonts w:ascii="Arial Narrow" w:eastAsia="Times New Roman" w:hAnsi="Arial Narrow" w:cs="ArialNarrow"/>
      <w:color w:val="000000"/>
    </w:rPr>
  </w:style>
  <w:style w:type="paragraph" w:styleId="BodyTextIndent">
    <w:name w:val="Body Text Indent"/>
    <w:basedOn w:val="Normal"/>
    <w:link w:val="BodyTextIndentChar"/>
    <w:uiPriority w:val="99"/>
    <w:unhideWhenUsed/>
    <w:rsid w:val="006E4884"/>
    <w:pPr>
      <w:overflowPunct w:val="0"/>
      <w:autoSpaceDE w:val="0"/>
      <w:autoSpaceDN w:val="0"/>
      <w:spacing w:after="0" w:line="240" w:lineRule="auto"/>
      <w:ind w:left="2520"/>
    </w:pPr>
    <w:rPr>
      <w:rFonts w:ascii="Times New Roman" w:eastAsia="Calibri" w:hAnsi="Times New Roman" w:cs="Times New Roman"/>
    </w:rPr>
  </w:style>
  <w:style w:type="character" w:customStyle="1" w:styleId="BodyTextIndentChar">
    <w:name w:val="Body Text Indent Char"/>
    <w:basedOn w:val="DefaultParagraphFont"/>
    <w:link w:val="BodyTextIndent"/>
    <w:uiPriority w:val="99"/>
    <w:rsid w:val="006E4884"/>
    <w:rPr>
      <w:rFonts w:ascii="Times New Roman" w:eastAsia="Calibri" w:hAnsi="Times New Roman" w:cs="Times New Roman"/>
    </w:rPr>
  </w:style>
  <w:style w:type="paragraph" w:customStyle="1" w:styleId="Default">
    <w:name w:val="Default"/>
    <w:basedOn w:val="Normal"/>
    <w:rsid w:val="00FD4DC8"/>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5274">
      <w:bodyDiv w:val="1"/>
      <w:marLeft w:val="0"/>
      <w:marRight w:val="0"/>
      <w:marTop w:val="0"/>
      <w:marBottom w:val="0"/>
      <w:divBdr>
        <w:top w:val="none" w:sz="0" w:space="0" w:color="auto"/>
        <w:left w:val="none" w:sz="0" w:space="0" w:color="auto"/>
        <w:bottom w:val="none" w:sz="0" w:space="0" w:color="auto"/>
        <w:right w:val="none" w:sz="0" w:space="0" w:color="auto"/>
      </w:divBdr>
    </w:div>
    <w:div w:id="743066832">
      <w:bodyDiv w:val="1"/>
      <w:marLeft w:val="0"/>
      <w:marRight w:val="0"/>
      <w:marTop w:val="0"/>
      <w:marBottom w:val="0"/>
      <w:divBdr>
        <w:top w:val="none" w:sz="0" w:space="0" w:color="auto"/>
        <w:left w:val="none" w:sz="0" w:space="0" w:color="auto"/>
        <w:bottom w:val="none" w:sz="0" w:space="0" w:color="auto"/>
        <w:right w:val="none" w:sz="0" w:space="0" w:color="auto"/>
      </w:divBdr>
    </w:div>
    <w:div w:id="773327079">
      <w:bodyDiv w:val="1"/>
      <w:marLeft w:val="0"/>
      <w:marRight w:val="0"/>
      <w:marTop w:val="0"/>
      <w:marBottom w:val="0"/>
      <w:divBdr>
        <w:top w:val="none" w:sz="0" w:space="0" w:color="auto"/>
        <w:left w:val="none" w:sz="0" w:space="0" w:color="auto"/>
        <w:bottom w:val="none" w:sz="0" w:space="0" w:color="auto"/>
        <w:right w:val="none" w:sz="0" w:space="0" w:color="auto"/>
      </w:divBdr>
    </w:div>
    <w:div w:id="1058282707">
      <w:bodyDiv w:val="1"/>
      <w:marLeft w:val="0"/>
      <w:marRight w:val="0"/>
      <w:marTop w:val="0"/>
      <w:marBottom w:val="0"/>
      <w:divBdr>
        <w:top w:val="none" w:sz="0" w:space="0" w:color="auto"/>
        <w:left w:val="none" w:sz="0" w:space="0" w:color="auto"/>
        <w:bottom w:val="none" w:sz="0" w:space="0" w:color="auto"/>
        <w:right w:val="none" w:sz="0" w:space="0" w:color="auto"/>
      </w:divBdr>
    </w:div>
    <w:div w:id="1484003385">
      <w:bodyDiv w:val="1"/>
      <w:marLeft w:val="0"/>
      <w:marRight w:val="0"/>
      <w:marTop w:val="0"/>
      <w:marBottom w:val="0"/>
      <w:divBdr>
        <w:top w:val="none" w:sz="0" w:space="0" w:color="auto"/>
        <w:left w:val="none" w:sz="0" w:space="0" w:color="auto"/>
        <w:bottom w:val="none" w:sz="0" w:space="0" w:color="auto"/>
        <w:right w:val="none" w:sz="0" w:space="0" w:color="auto"/>
      </w:divBdr>
    </w:div>
    <w:div w:id="1512719980">
      <w:bodyDiv w:val="1"/>
      <w:marLeft w:val="0"/>
      <w:marRight w:val="0"/>
      <w:marTop w:val="0"/>
      <w:marBottom w:val="0"/>
      <w:divBdr>
        <w:top w:val="none" w:sz="0" w:space="0" w:color="auto"/>
        <w:left w:val="none" w:sz="0" w:space="0" w:color="auto"/>
        <w:bottom w:val="none" w:sz="0" w:space="0" w:color="auto"/>
        <w:right w:val="none" w:sz="0" w:space="0" w:color="auto"/>
      </w:divBdr>
    </w:div>
    <w:div w:id="21435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Union County College Corner Joint School District</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Ronald Ross</cp:lastModifiedBy>
  <cp:revision>16</cp:revision>
  <dcterms:created xsi:type="dcterms:W3CDTF">2017-05-29T18:12:00Z</dcterms:created>
  <dcterms:modified xsi:type="dcterms:W3CDTF">2019-06-05T15:53:00Z</dcterms:modified>
</cp:coreProperties>
</file>